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0F2D9C">
        <w:rPr>
          <w:rFonts w:ascii="Times New Roman" w:hAnsi="Times New Roman" w:cs="Times New Roman"/>
          <w:sz w:val="28"/>
          <w:szCs w:val="28"/>
        </w:rPr>
        <w:t>а</w:t>
      </w:r>
      <w:r w:rsidR="004929F6">
        <w:rPr>
          <w:rFonts w:ascii="Times New Roman" w:hAnsi="Times New Roman" w:cs="Times New Roman"/>
          <w:sz w:val="28"/>
          <w:szCs w:val="28"/>
        </w:rPr>
        <w:t>вгуст</w:t>
      </w:r>
      <w:r w:rsidR="00D60BB4">
        <w:rPr>
          <w:rFonts w:ascii="Times New Roman" w:hAnsi="Times New Roman" w:cs="Times New Roman"/>
          <w:sz w:val="28"/>
          <w:szCs w:val="28"/>
        </w:rPr>
        <w:t xml:space="preserve"> </w:t>
      </w:r>
      <w:r w:rsidR="00F92145"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92D6C" w:rsidRDefault="00892D6C" w:rsidP="00892D6C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</w:t>
      </w:r>
      <w:r w:rsidRPr="007F52E0">
        <w:rPr>
          <w:rFonts w:ascii="Times New Roman" w:hAnsi="Times New Roman" w:cs="Times New Roman"/>
          <w:i/>
          <w:sz w:val="28"/>
          <w:szCs w:val="28"/>
        </w:rPr>
        <w:t>, внесенные в федеральные</w:t>
      </w:r>
      <w:r w:rsidRPr="00892D6C">
        <w:rPr>
          <w:rFonts w:ascii="Times New Roman" w:hAnsi="Times New Roman" w:cs="Times New Roman"/>
          <w:i/>
          <w:sz w:val="28"/>
          <w:szCs w:val="28"/>
        </w:rPr>
        <w:t xml:space="preserve"> нормативные правовые акты.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iCs/>
          <w:sz w:val="28"/>
          <w:szCs w:val="28"/>
        </w:rPr>
        <w:t xml:space="preserve">1. </w:t>
      </w:r>
      <w:r w:rsidRPr="0020256F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20532D" w:rsidRPr="0020256F">
        <w:rPr>
          <w:rFonts w:ascii="Times New Roman" w:hAnsi="Times New Roman" w:cs="Times New Roman"/>
          <w:b/>
          <w:sz w:val="28"/>
          <w:szCs w:val="28"/>
        </w:rPr>
        <w:t>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32D" w:rsidRPr="0020256F">
        <w:rPr>
          <w:rFonts w:ascii="Times New Roman" w:hAnsi="Times New Roman" w:cs="Times New Roman"/>
          <w:b/>
          <w:sz w:val="28"/>
          <w:szCs w:val="28"/>
        </w:rPr>
        <w:t>законом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339-ФЗ «О внесении изменений в часть первую Гражданского кодекса Российской Федерации и статью 22 Федерального закона «О введении в действие части первой Гражданского кодекса Российской Федерации»</w:t>
      </w:r>
      <w:r w:rsidR="0020532D"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32D" w:rsidRPr="0020256F">
        <w:rPr>
          <w:rFonts w:ascii="Times New Roman" w:hAnsi="Times New Roman" w:cs="Times New Roman"/>
          <w:sz w:val="28"/>
          <w:szCs w:val="28"/>
        </w:rPr>
        <w:t xml:space="preserve">уточнен 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ряд положений </w:t>
      </w:r>
      <w:r w:rsidRPr="0020256F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</w:t>
      </w:r>
      <w:r w:rsidR="0020532D"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bCs/>
          <w:sz w:val="28"/>
          <w:szCs w:val="28"/>
        </w:rPr>
        <w:t>о признании строений самовольными постройками</w:t>
      </w:r>
      <w:r w:rsidR="0020532D" w:rsidRPr="0020256F">
        <w:rPr>
          <w:rFonts w:ascii="Times New Roman" w:hAnsi="Times New Roman" w:cs="Times New Roman"/>
          <w:bCs/>
          <w:sz w:val="28"/>
          <w:szCs w:val="28"/>
        </w:rPr>
        <w:t>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Федеральн</w:t>
      </w:r>
      <w:r w:rsidR="0020532D" w:rsidRPr="0020256F">
        <w:rPr>
          <w:rFonts w:ascii="Times New Roman" w:hAnsi="Times New Roman" w:cs="Times New Roman"/>
          <w:sz w:val="28"/>
          <w:szCs w:val="28"/>
        </w:rPr>
        <w:t>ы</w:t>
      </w:r>
      <w:r w:rsidRPr="0020256F">
        <w:rPr>
          <w:rFonts w:ascii="Times New Roman" w:hAnsi="Times New Roman" w:cs="Times New Roman"/>
          <w:sz w:val="28"/>
          <w:szCs w:val="28"/>
        </w:rPr>
        <w:t>м закон</w:t>
      </w:r>
      <w:r w:rsidR="0020532D" w:rsidRPr="0020256F">
        <w:rPr>
          <w:rFonts w:ascii="Times New Roman" w:hAnsi="Times New Roman" w:cs="Times New Roman"/>
          <w:sz w:val="28"/>
          <w:szCs w:val="28"/>
        </w:rPr>
        <w:t>ом</w:t>
      </w:r>
      <w:r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="0020532D" w:rsidRPr="0020256F">
        <w:rPr>
          <w:rFonts w:ascii="Times New Roman" w:hAnsi="Times New Roman" w:cs="Times New Roman"/>
          <w:sz w:val="28"/>
          <w:szCs w:val="28"/>
        </w:rPr>
        <w:t>у</w:t>
      </w:r>
      <w:r w:rsidRPr="0020256F">
        <w:rPr>
          <w:rFonts w:ascii="Times New Roman" w:hAnsi="Times New Roman" w:cs="Times New Roman"/>
          <w:sz w:val="28"/>
          <w:szCs w:val="28"/>
        </w:rPr>
        <w:t>стан</w:t>
      </w:r>
      <w:r w:rsidR="0020532D" w:rsidRPr="0020256F">
        <w:rPr>
          <w:rFonts w:ascii="Times New Roman" w:hAnsi="Times New Roman" w:cs="Times New Roman"/>
          <w:sz w:val="28"/>
          <w:szCs w:val="28"/>
        </w:rPr>
        <w:t>овлено</w:t>
      </w:r>
      <w:r w:rsidRPr="0020256F">
        <w:rPr>
          <w:rFonts w:ascii="Times New Roman" w:hAnsi="Times New Roman" w:cs="Times New Roman"/>
          <w:sz w:val="28"/>
          <w:szCs w:val="28"/>
        </w:rPr>
        <w:t xml:space="preserve">, что </w:t>
      </w:r>
      <w:r w:rsidR="0020532D" w:rsidRPr="0020256F">
        <w:rPr>
          <w:rFonts w:ascii="Times New Roman" w:hAnsi="Times New Roman" w:cs="Times New Roman"/>
          <w:sz w:val="28"/>
          <w:szCs w:val="28"/>
        </w:rPr>
        <w:t>р</w:t>
      </w:r>
      <w:r w:rsidRPr="0020256F">
        <w:rPr>
          <w:rFonts w:ascii="Times New Roman" w:hAnsi="Times New Roman" w:cs="Times New Roman"/>
          <w:sz w:val="28"/>
          <w:szCs w:val="28"/>
        </w:rPr>
        <w:t>ешение о сносе самовольной постройки либо решение о приведении ее в соответствие с установленными требованиями принимается судом.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Вместе с тем приводится перечень случаев, когда решение о сносе самовольной постройки или о ее приведении в соответствие принимается органом местного самоуправления поселения, городского округа (муниципального района при условии нахождения самовольной постройки на межселенной территории):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если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6B7A31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Предусматривается также перечень случаев, в которых решение о сносе или приведении самовольной постройки в соответствие с установленными требованиями принято быть не может.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2. Федеральны</w:t>
      </w:r>
      <w:r w:rsidR="0020532D" w:rsidRPr="0020256F">
        <w:rPr>
          <w:rFonts w:ascii="Times New Roman" w:hAnsi="Times New Roman" w:cs="Times New Roman"/>
          <w:b/>
          <w:sz w:val="28"/>
          <w:szCs w:val="28"/>
        </w:rPr>
        <w:t>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32D" w:rsidRPr="0020256F">
        <w:rPr>
          <w:rFonts w:ascii="Times New Roman" w:hAnsi="Times New Roman" w:cs="Times New Roman"/>
          <w:b/>
          <w:sz w:val="28"/>
          <w:szCs w:val="28"/>
        </w:rPr>
        <w:t>законом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</w:t>
      </w:r>
      <w:r w:rsidR="0020532D"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32D" w:rsidRPr="0020256F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специальный порядок </w:t>
      </w:r>
      <w:r w:rsidRPr="0020256F">
        <w:rPr>
          <w:rFonts w:ascii="Times New Roman" w:hAnsi="Times New Roman" w:cs="Times New Roman"/>
          <w:bCs/>
          <w:sz w:val="28"/>
          <w:szCs w:val="28"/>
        </w:rPr>
        <w:lastRenderedPageBreak/>
        <w:t>размещения линейных объектов на земельных участках на условиях публичного сервитута (права ограниченного пользования чужим земельным участком)</w:t>
      </w:r>
      <w:r w:rsidR="00704761" w:rsidRPr="002025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на основании решения уполномоченного федерального органа исполнительной власти, исполнительного органа государственной власти субъекта Р</w:t>
      </w:r>
      <w:r w:rsidR="0020532D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20532D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 xml:space="preserve"> или органа местного самоуправления без изъятия земельного участка.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Земельный кодекс Р</w:t>
      </w:r>
      <w:r w:rsidR="0020532D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20532D" w:rsidRPr="0020256F">
        <w:rPr>
          <w:rFonts w:ascii="Times New Roman" w:hAnsi="Times New Roman" w:cs="Times New Roman"/>
          <w:sz w:val="28"/>
          <w:szCs w:val="28"/>
        </w:rPr>
        <w:t>едерации (далее – ЗК РФ)</w:t>
      </w:r>
      <w:r w:rsidRPr="0020256F">
        <w:rPr>
          <w:rFonts w:ascii="Times New Roman" w:hAnsi="Times New Roman" w:cs="Times New Roman"/>
          <w:sz w:val="28"/>
          <w:szCs w:val="28"/>
        </w:rPr>
        <w:t xml:space="preserve"> дополне</w:t>
      </w:r>
      <w:r w:rsidR="00704761" w:rsidRPr="0020256F">
        <w:rPr>
          <w:rFonts w:ascii="Times New Roman" w:hAnsi="Times New Roman" w:cs="Times New Roman"/>
          <w:sz w:val="28"/>
          <w:szCs w:val="28"/>
        </w:rPr>
        <w:t>н</w:t>
      </w:r>
      <w:r w:rsidRPr="0020256F">
        <w:rPr>
          <w:rFonts w:ascii="Times New Roman" w:hAnsi="Times New Roman" w:cs="Times New Roman"/>
          <w:sz w:val="28"/>
          <w:szCs w:val="28"/>
        </w:rPr>
        <w:t xml:space="preserve"> новой главой V.7 «Установление публичного сервитута в отдельных целях», в которой, помимо прочего, определе</w:t>
      </w:r>
      <w:r w:rsidR="00704761" w:rsidRPr="0020256F">
        <w:rPr>
          <w:rFonts w:ascii="Times New Roman" w:hAnsi="Times New Roman" w:cs="Times New Roman"/>
          <w:sz w:val="28"/>
          <w:szCs w:val="28"/>
        </w:rPr>
        <w:t>но</w:t>
      </w:r>
      <w:r w:rsidRPr="0020256F">
        <w:rPr>
          <w:rFonts w:ascii="Times New Roman" w:hAnsi="Times New Roman" w:cs="Times New Roman"/>
          <w:sz w:val="28"/>
          <w:szCs w:val="28"/>
        </w:rPr>
        <w:t>: перечень органов, уполномоченных принимать решения об установлении публичного сервитута; условия его установления; требования к ходатайству об установлении публичного сервитута; способы выявления правообладателей участков, в отношении которых предполагается установление сервитута; порядок принятия решения об установлении публичного сервитута; основания для отказа в установлении публичного сервитута; срок публичного сервитута; плата за публичный сервитут; требования к соглашению об осуществлении публичного сервитута; последствия невозможности или существенного затруднения использования земельного участка (его части), обремененного публичным сервитутом и права и обязанности обладателя публичного сервитута.</w:t>
      </w:r>
    </w:p>
    <w:p w:rsidR="001D3909" w:rsidRPr="0020256F" w:rsidRDefault="00704761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D3909" w:rsidRPr="0020256F">
        <w:rPr>
          <w:rFonts w:ascii="Times New Roman" w:hAnsi="Times New Roman" w:cs="Times New Roman"/>
          <w:sz w:val="28"/>
          <w:szCs w:val="28"/>
        </w:rPr>
        <w:t>вн</w:t>
      </w:r>
      <w:r w:rsidRPr="0020256F">
        <w:rPr>
          <w:rFonts w:ascii="Times New Roman" w:hAnsi="Times New Roman" w:cs="Times New Roman"/>
          <w:sz w:val="28"/>
          <w:szCs w:val="28"/>
        </w:rPr>
        <w:t>е</w:t>
      </w:r>
      <w:r w:rsidR="001D3909" w:rsidRPr="0020256F">
        <w:rPr>
          <w:rFonts w:ascii="Times New Roman" w:hAnsi="Times New Roman" w:cs="Times New Roman"/>
          <w:sz w:val="28"/>
          <w:szCs w:val="28"/>
        </w:rPr>
        <w:t>с</w:t>
      </w:r>
      <w:r w:rsidRPr="0020256F">
        <w:rPr>
          <w:rFonts w:ascii="Times New Roman" w:hAnsi="Times New Roman" w:cs="Times New Roman"/>
          <w:sz w:val="28"/>
          <w:szCs w:val="28"/>
        </w:rPr>
        <w:t>ены</w:t>
      </w:r>
      <w:r w:rsidR="001D3909" w:rsidRPr="0020256F">
        <w:rPr>
          <w:rFonts w:ascii="Times New Roman" w:hAnsi="Times New Roman" w:cs="Times New Roman"/>
          <w:sz w:val="28"/>
          <w:szCs w:val="28"/>
        </w:rPr>
        <w:t xml:space="preserve"> корреспондирующие изменения, в том числе, в Федеральные законы «О газоснабжении в Российской Федерации», «О введении в действие Земельного кодекса Российской Федерации», «Об обороте земель сельскохозяйственного назначения», Жилищный кодекс Р</w:t>
      </w:r>
      <w:r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D3909" w:rsidRPr="0020256F">
        <w:rPr>
          <w:rFonts w:ascii="Times New Roman" w:hAnsi="Times New Roman" w:cs="Times New Roman"/>
          <w:sz w:val="28"/>
          <w:szCs w:val="28"/>
        </w:rPr>
        <w:t>Ф</w:t>
      </w:r>
      <w:r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="001D3909" w:rsidRPr="0020256F">
        <w:rPr>
          <w:rFonts w:ascii="Times New Roman" w:hAnsi="Times New Roman" w:cs="Times New Roman"/>
          <w:sz w:val="28"/>
          <w:szCs w:val="28"/>
        </w:rPr>
        <w:t>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Одновременно закрепляется, что публичный сервитут не может быть установлен в отношении земельных участков, предоставленных гражданам для</w:t>
      </w:r>
      <w:r w:rsidR="00704761" w:rsidRPr="0020256F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(далее – </w:t>
      </w:r>
      <w:r w:rsidRPr="0020256F">
        <w:rPr>
          <w:rFonts w:ascii="Times New Roman" w:hAnsi="Times New Roman" w:cs="Times New Roman"/>
          <w:sz w:val="28"/>
          <w:szCs w:val="28"/>
        </w:rPr>
        <w:t>ИЖС</w:t>
      </w:r>
      <w:r w:rsidR="00704761" w:rsidRPr="0020256F">
        <w:rPr>
          <w:rFonts w:ascii="Times New Roman" w:hAnsi="Times New Roman" w:cs="Times New Roman"/>
          <w:sz w:val="28"/>
          <w:szCs w:val="28"/>
        </w:rPr>
        <w:t>)</w:t>
      </w:r>
      <w:r w:rsidRPr="0020256F">
        <w:rPr>
          <w:rFonts w:ascii="Times New Roman" w:hAnsi="Times New Roman" w:cs="Times New Roman"/>
          <w:sz w:val="28"/>
          <w:szCs w:val="28"/>
        </w:rPr>
        <w:t>, ведения садоводства, огородничества и личного подсобного хозяйства, за исключением случаев необходимости его установления для подключения к инженерным сетям объектов, расположенных на указанных земельных участках. Установление сервитута,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</w:r>
    </w:p>
    <w:p w:rsidR="002943D6" w:rsidRPr="0020256F" w:rsidRDefault="002943D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Федеральный закон вступает в силу с 01.09.2018.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3. Федеральны</w:t>
      </w:r>
      <w:r w:rsidR="006E0224" w:rsidRPr="0020256F">
        <w:rPr>
          <w:rFonts w:ascii="Times New Roman" w:hAnsi="Times New Roman" w:cs="Times New Roman"/>
          <w:b/>
          <w:sz w:val="28"/>
          <w:szCs w:val="28"/>
        </w:rPr>
        <w:t>м законом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340-ФЗ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6E0224"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bCs/>
          <w:sz w:val="28"/>
          <w:szCs w:val="28"/>
        </w:rPr>
        <w:t>совершенств</w:t>
      </w:r>
      <w:r w:rsidR="006E0224" w:rsidRPr="0020256F">
        <w:rPr>
          <w:rFonts w:ascii="Times New Roman" w:hAnsi="Times New Roman" w:cs="Times New Roman"/>
          <w:bCs/>
          <w:sz w:val="28"/>
          <w:szCs w:val="28"/>
        </w:rPr>
        <w:t>уется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 законодательств</w:t>
      </w:r>
      <w:r w:rsidR="006E0224" w:rsidRPr="0020256F">
        <w:rPr>
          <w:rFonts w:ascii="Times New Roman" w:hAnsi="Times New Roman" w:cs="Times New Roman"/>
          <w:bCs/>
          <w:sz w:val="28"/>
          <w:szCs w:val="28"/>
        </w:rPr>
        <w:t>о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 в сфере ИЖС, государственного строительного надзора, экспертизы проектной документации, сноса объектов капитального строительства и самовольных построек</w:t>
      </w:r>
      <w:r w:rsidR="006E0224" w:rsidRPr="0020256F">
        <w:rPr>
          <w:rFonts w:ascii="Times New Roman" w:hAnsi="Times New Roman" w:cs="Times New Roman"/>
          <w:bCs/>
          <w:sz w:val="28"/>
          <w:szCs w:val="28"/>
        </w:rPr>
        <w:t>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Федеральным законом, в частности: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уточняется определение объекта ИЖС;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устанавливаются единые требования к строительству объектов ИЖС;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lastRenderedPageBreak/>
        <w:t>вводится уведомительный порядок начала и окончания строительства объекта ИЖС и садовых домов;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вводится обязанность органов, уполномоченных на выдачу разрешений на строительство, направить по окончании строительства объекта ИЖС или садового дома в орган регистрации прав заявление о государственном кадастровом учете и государственной регистрации прав на возведенный объект;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Градостроительный кодекс Р</w:t>
      </w:r>
      <w:r w:rsidR="00704761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704761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="006E0224" w:rsidRPr="0020256F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6E0224" w:rsidRPr="0020256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6E0224" w:rsidRPr="0020256F">
        <w:rPr>
          <w:rFonts w:ascii="Times New Roman" w:hAnsi="Times New Roman" w:cs="Times New Roman"/>
          <w:sz w:val="28"/>
          <w:szCs w:val="28"/>
        </w:rPr>
        <w:t xml:space="preserve"> РФ)</w:t>
      </w:r>
      <w:r w:rsidRPr="0020256F">
        <w:rPr>
          <w:rFonts w:ascii="Times New Roman" w:hAnsi="Times New Roman" w:cs="Times New Roman"/>
          <w:sz w:val="28"/>
          <w:szCs w:val="28"/>
        </w:rPr>
        <w:t xml:space="preserve"> дополняется новой главой, регулирующей порядок сноса объектов капитального строительства;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вводятся положения о членстве лиц, осуществляющих снос объектов капитального строительства в СРО в области строительства;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вводятся нормы об изъятии земельного участка (части земельного участка) у собственника, иного обладателя, не осуществившего в установленный срок снос или приведение самовольной постройки в соответствие с требованиями законодательства;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на органы местного самоуправления возлагается обязанность снести самовольную постройку в случае если не выявлено лицо, осуществившее самовольную постройку, правообладатель земельного участка, на котором расположена самовольная постройка и данный земельный участок не передан новому правообладателю.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4. Федеральны</w:t>
      </w:r>
      <w:r w:rsidR="005A3B9C" w:rsidRPr="0020256F">
        <w:rPr>
          <w:rFonts w:ascii="Times New Roman" w:hAnsi="Times New Roman" w:cs="Times New Roman"/>
          <w:b/>
          <w:sz w:val="28"/>
          <w:szCs w:val="28"/>
        </w:rPr>
        <w:t>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B9C" w:rsidRPr="0020256F">
        <w:rPr>
          <w:rFonts w:ascii="Times New Roman" w:hAnsi="Times New Roman" w:cs="Times New Roman"/>
          <w:b/>
          <w:sz w:val="28"/>
          <w:szCs w:val="28"/>
        </w:rPr>
        <w:t>законом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342-ФЗ «О внесении изменений в Градостроительный кодекс Российской Федерации и отдельные законодательные акты Российской Федерации»</w:t>
      </w:r>
      <w:r w:rsidRPr="0020256F">
        <w:rPr>
          <w:rFonts w:ascii="Times New Roman" w:hAnsi="Times New Roman" w:cs="Times New Roman"/>
          <w:sz w:val="28"/>
          <w:szCs w:val="28"/>
        </w:rPr>
        <w:t xml:space="preserve"> вносятся изменения в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Гр</w:t>
      </w:r>
      <w:r w:rsidR="005A3B9C" w:rsidRPr="0020256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5A3B9C"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РФ, З</w:t>
      </w:r>
      <w:r w:rsidR="005A3B9C" w:rsidRPr="0020256F">
        <w:rPr>
          <w:rFonts w:ascii="Times New Roman" w:hAnsi="Times New Roman" w:cs="Times New Roman"/>
          <w:sz w:val="28"/>
          <w:szCs w:val="28"/>
        </w:rPr>
        <w:t xml:space="preserve">К </w:t>
      </w:r>
      <w:r w:rsidRPr="0020256F">
        <w:rPr>
          <w:rFonts w:ascii="Times New Roman" w:hAnsi="Times New Roman" w:cs="Times New Roman"/>
          <w:sz w:val="28"/>
          <w:szCs w:val="28"/>
        </w:rPr>
        <w:t>РФ, Лесной кодекс Р</w:t>
      </w:r>
      <w:r w:rsidR="005A3B9C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5A3B9C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>, Водный кодекс Р</w:t>
      </w:r>
      <w:r w:rsidR="005A3B9C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5A3B9C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 xml:space="preserve">, Федеральные законы от 10.01.2003 № 17-ФЗ «О железнодорожном транспорте в Российской Федерации», от 07.07.2003 </w:t>
      </w:r>
      <w:r w:rsidR="005A3B9C" w:rsidRPr="0020256F">
        <w:rPr>
          <w:rFonts w:ascii="Times New Roman" w:hAnsi="Times New Roman" w:cs="Times New Roman"/>
          <w:sz w:val="28"/>
          <w:szCs w:val="28"/>
        </w:rPr>
        <w:t xml:space="preserve"> №</w:t>
      </w:r>
      <w:r w:rsidRPr="0020256F">
        <w:rPr>
          <w:rFonts w:ascii="Times New Roman" w:hAnsi="Times New Roman" w:cs="Times New Roman"/>
          <w:sz w:val="28"/>
          <w:szCs w:val="28"/>
        </w:rPr>
        <w:t xml:space="preserve"> 126-ФЗ «О связи», от 18.07.2011 № 223-ФЗ «О закупках товаров, работ, услуг отдельными видами юридических лиц», от 13.07.2015 № 218-ФЗ «О государственной регистрации недвижимости» и другие федеральные законы, которыми, в числе прочего: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корректируется понятийный аппарат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Гр</w:t>
      </w:r>
      <w:r w:rsidR="006E0224" w:rsidRPr="0020256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6E0224"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РФ;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предусматривается ряд нововведений в части подготовки проектной документации объектов капитального строительства и ее экспертизы;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уточняются и дополняются положения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Гр</w:t>
      </w:r>
      <w:r w:rsidR="006E0224" w:rsidRPr="0020256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6E0224"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РФ об условиях и порядке признания проектной документации экономически эффективной проектной документацией повторного использования, органам власти предоставляется право на безвозмездное использование такой проектной документации;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уточняется предмет и порядок проведения экспертизы результатов инженерных изысканий и экспертизы проектной документации, в том числе проводимой в отношении объектов, строительство которых осуществляется с использованием бюджетных средств;</w:t>
      </w:r>
    </w:p>
    <w:p w:rsidR="001D3909" w:rsidRPr="0020256F" w:rsidRDefault="001D390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расширяется состав сведений и материалов, подлежащих размещению в информационных системах обеспечения градостроительной деятельности, </w:t>
      </w:r>
      <w:r w:rsidRPr="0020256F">
        <w:rPr>
          <w:rFonts w:ascii="Times New Roman" w:hAnsi="Times New Roman" w:cs="Times New Roman"/>
          <w:sz w:val="28"/>
          <w:szCs w:val="28"/>
        </w:rPr>
        <w:lastRenderedPageBreak/>
        <w:t>уточняется порядок их создания и эксплуатации, доступа к с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ведениям, содержащимся в </w:t>
      </w:r>
      <w:r w:rsidR="002943D6" w:rsidRPr="0020256F">
        <w:rPr>
          <w:rFonts w:ascii="Times New Roman" w:hAnsi="Times New Roman" w:cs="Times New Roman"/>
          <w:sz w:val="28"/>
          <w:szCs w:val="28"/>
        </w:rPr>
        <w:t>государственных информационных системах обеспечения градостроительной деятельности</w:t>
      </w:r>
      <w:r w:rsidR="00A44F36" w:rsidRPr="0020256F">
        <w:rPr>
          <w:rFonts w:ascii="Times New Roman" w:hAnsi="Times New Roman" w:cs="Times New Roman"/>
          <w:sz w:val="28"/>
          <w:szCs w:val="28"/>
        </w:rPr>
        <w:t>.</w:t>
      </w:r>
    </w:p>
    <w:p w:rsidR="001D3909" w:rsidRPr="0020256F" w:rsidRDefault="00A44F3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Также в</w:t>
      </w:r>
      <w:r w:rsidR="001D3909" w:rsidRPr="0020256F">
        <w:rPr>
          <w:rFonts w:ascii="Times New Roman" w:hAnsi="Times New Roman" w:cs="Times New Roman"/>
          <w:sz w:val="28"/>
          <w:szCs w:val="28"/>
        </w:rPr>
        <w:t xml:space="preserve"> З</w:t>
      </w:r>
      <w:r w:rsidRPr="0020256F">
        <w:rPr>
          <w:rFonts w:ascii="Times New Roman" w:hAnsi="Times New Roman" w:cs="Times New Roman"/>
          <w:sz w:val="28"/>
          <w:szCs w:val="28"/>
        </w:rPr>
        <w:t xml:space="preserve">К </w:t>
      </w:r>
      <w:r w:rsidR="001D3909" w:rsidRPr="0020256F">
        <w:rPr>
          <w:rFonts w:ascii="Times New Roman" w:hAnsi="Times New Roman" w:cs="Times New Roman"/>
          <w:sz w:val="28"/>
          <w:szCs w:val="28"/>
        </w:rPr>
        <w:t>РФ закрепляются цели, виды и общие правила установления зон с особыми условиями использования территории, предусматриваются положения о возмещении убытков и о выкупе земельного участка правообладателем объекта, в связи с размещением которого установлена зона с особыми условиями использования территории, установление которой привело к невозможности использования земельного участка по назначению, либо органами государственной власти, органами местного самоуправления.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Переходными положениями Федерального закона устанавливается требование до </w:t>
      </w:r>
      <w:r w:rsidR="00A44F36" w:rsidRPr="0020256F">
        <w:rPr>
          <w:rFonts w:ascii="Times New Roman" w:hAnsi="Times New Roman" w:cs="Times New Roman"/>
          <w:sz w:val="28"/>
          <w:szCs w:val="28"/>
        </w:rPr>
        <w:t>0</w:t>
      </w:r>
      <w:r w:rsidRPr="0020256F">
        <w:rPr>
          <w:rFonts w:ascii="Times New Roman" w:hAnsi="Times New Roman" w:cs="Times New Roman"/>
          <w:sz w:val="28"/>
          <w:szCs w:val="28"/>
        </w:rPr>
        <w:t>1</w:t>
      </w:r>
      <w:r w:rsidR="00A44F36" w:rsidRPr="0020256F">
        <w:rPr>
          <w:rFonts w:ascii="Times New Roman" w:hAnsi="Times New Roman" w:cs="Times New Roman"/>
          <w:sz w:val="28"/>
          <w:szCs w:val="28"/>
        </w:rPr>
        <w:t>.01.</w:t>
      </w:r>
      <w:r w:rsidRPr="0020256F">
        <w:rPr>
          <w:rFonts w:ascii="Times New Roman" w:hAnsi="Times New Roman" w:cs="Times New Roman"/>
          <w:sz w:val="28"/>
          <w:szCs w:val="28"/>
        </w:rPr>
        <w:t xml:space="preserve">2022 для лиц, в интересах которых установлены зоны с особыми условиями использования территории, а при их отсутствии </w:t>
      </w:r>
      <w:r w:rsidR="00A44F36" w:rsidRPr="0020256F">
        <w:rPr>
          <w:rFonts w:ascii="Times New Roman" w:hAnsi="Times New Roman" w:cs="Times New Roman"/>
          <w:sz w:val="28"/>
          <w:szCs w:val="28"/>
        </w:rPr>
        <w:t>–</w:t>
      </w:r>
      <w:r w:rsidRPr="0020256F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и органов местного самоуправления, осуществляющих полномочия по установлению указанных зон, обеспечить внесение в Единый государственный реестр недвижимости сведений о границах соответствующих зон.</w:t>
      </w:r>
    </w:p>
    <w:p w:rsidR="001D3909" w:rsidRPr="0020256F" w:rsidRDefault="001D390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Федеральный закон вступает в силу с </w:t>
      </w:r>
      <w:r w:rsidR="00A44F36" w:rsidRPr="0020256F">
        <w:rPr>
          <w:rFonts w:ascii="Times New Roman" w:hAnsi="Times New Roman" w:cs="Times New Roman"/>
          <w:sz w:val="28"/>
          <w:szCs w:val="28"/>
        </w:rPr>
        <w:t>0</w:t>
      </w:r>
      <w:r w:rsidRPr="0020256F">
        <w:rPr>
          <w:rFonts w:ascii="Times New Roman" w:hAnsi="Times New Roman" w:cs="Times New Roman"/>
          <w:sz w:val="28"/>
          <w:szCs w:val="28"/>
        </w:rPr>
        <w:t>1</w:t>
      </w:r>
      <w:r w:rsidR="00A44F36" w:rsidRPr="0020256F">
        <w:rPr>
          <w:rFonts w:ascii="Times New Roman" w:hAnsi="Times New Roman" w:cs="Times New Roman"/>
          <w:sz w:val="28"/>
          <w:szCs w:val="28"/>
        </w:rPr>
        <w:t>.01.</w:t>
      </w:r>
      <w:r w:rsidRPr="0020256F">
        <w:rPr>
          <w:rFonts w:ascii="Times New Roman" w:hAnsi="Times New Roman" w:cs="Times New Roman"/>
          <w:sz w:val="28"/>
          <w:szCs w:val="28"/>
        </w:rPr>
        <w:t xml:space="preserve">2019, за </w:t>
      </w:r>
      <w:r w:rsidR="005A3B9C" w:rsidRPr="0020256F">
        <w:rPr>
          <w:rFonts w:ascii="Times New Roman" w:hAnsi="Times New Roman" w:cs="Times New Roman"/>
          <w:sz w:val="28"/>
          <w:szCs w:val="28"/>
        </w:rPr>
        <w:t>исключением отдельных положений</w:t>
      </w:r>
      <w:r w:rsidRPr="0020256F">
        <w:rPr>
          <w:rFonts w:ascii="Times New Roman" w:hAnsi="Times New Roman" w:cs="Times New Roman"/>
          <w:sz w:val="28"/>
          <w:szCs w:val="28"/>
        </w:rPr>
        <w:t>.</w:t>
      </w:r>
    </w:p>
    <w:p w:rsidR="00733C89" w:rsidRPr="0020256F" w:rsidRDefault="00733C89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5.</w:t>
      </w:r>
      <w:r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A44F36" w:rsidRPr="0020256F">
        <w:rPr>
          <w:rFonts w:ascii="Times New Roman" w:hAnsi="Times New Roman" w:cs="Times New Roman"/>
          <w:b/>
          <w:sz w:val="28"/>
          <w:szCs w:val="28"/>
        </w:rPr>
        <w:t>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F36" w:rsidRPr="0020256F">
        <w:rPr>
          <w:rFonts w:ascii="Times New Roman" w:hAnsi="Times New Roman" w:cs="Times New Roman"/>
          <w:b/>
          <w:sz w:val="28"/>
          <w:szCs w:val="28"/>
        </w:rPr>
        <w:t>законом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от 29.07.2018 № 236-ФЗ «О внесении изменений в Кодекс Российской Федерации об административных правонарушениях»</w:t>
      </w:r>
      <w:r w:rsidR="00A44F36"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F36" w:rsidRPr="0020256F">
        <w:rPr>
          <w:rFonts w:ascii="Times New Roman" w:hAnsi="Times New Roman" w:cs="Times New Roman"/>
          <w:sz w:val="28"/>
          <w:szCs w:val="28"/>
        </w:rPr>
        <w:t>у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становлена административная ответственность за </w:t>
      </w:r>
      <w:proofErr w:type="spellStart"/>
      <w:r w:rsidRPr="0020256F">
        <w:rPr>
          <w:rFonts w:ascii="Times New Roman" w:hAnsi="Times New Roman" w:cs="Times New Roman"/>
          <w:bCs/>
          <w:sz w:val="28"/>
          <w:szCs w:val="28"/>
        </w:rPr>
        <w:t>неразмещение</w:t>
      </w:r>
      <w:proofErr w:type="spellEnd"/>
      <w:r w:rsidRPr="0020256F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20256F">
        <w:rPr>
          <w:rFonts w:ascii="Times New Roman" w:hAnsi="Times New Roman" w:cs="Times New Roman"/>
          <w:sz w:val="28"/>
          <w:szCs w:val="28"/>
        </w:rPr>
        <w:t>соответствии с законодательством Р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A44F3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 xml:space="preserve"> информации в единой информационной системе жилищного строительства должностным лицом органа исполнительной власти субъекта Р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A44F3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>, на территории которого осуществляется строительство (создание) соответствующих многоквартирного дома и (или) иного объекта недвижимости, должностным лицом органа государственной власти субъекта Р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A44F3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>, уполномоченного на осуществление государственного строительного надзора, должностным лицом федерального органа исполнительной власти, органа исполнительной власти субъекта Р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A44F3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 xml:space="preserve"> или органа местного самоуправления, уполномоченных на выдачу разрешений на строительство в соответствии с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Гр</w:t>
      </w:r>
      <w:r w:rsidR="00A44F36" w:rsidRPr="0020256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A44F36"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 xml:space="preserve">РФ, должностным лицом федерального органа исполнительной власти, осуществляющего государственный кадастровый учет,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недвижимости, или его территориального органа, должностным лицом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официального статистического учета, застройщиком, публично-правовой компанией «Фонд защиты прав граждан </w:t>
      </w:r>
      <w:r w:rsidR="00A44F36" w:rsidRPr="0020256F">
        <w:rPr>
          <w:rFonts w:ascii="Times New Roman" w:hAnsi="Times New Roman" w:cs="Times New Roman"/>
          <w:sz w:val="28"/>
          <w:szCs w:val="28"/>
        </w:rPr>
        <w:t>–</w:t>
      </w:r>
      <w:r w:rsidRPr="0020256F">
        <w:rPr>
          <w:rFonts w:ascii="Times New Roman" w:hAnsi="Times New Roman" w:cs="Times New Roman"/>
          <w:sz w:val="28"/>
          <w:szCs w:val="28"/>
        </w:rPr>
        <w:t xml:space="preserve"> участников долевого строительства», иным лицом, которые в соответствии с федеральными законами обязаны размещать информацию в единой </w:t>
      </w:r>
      <w:r w:rsidRPr="0020256F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жилищного строительства, их должностными лицами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или нарушения установленных законодательством Р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A44F3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 xml:space="preserve"> порядка, способов, сроков и (или) периодичности размещения информации</w:t>
      </w:r>
      <w:r w:rsidR="00A44F36" w:rsidRPr="0020256F">
        <w:rPr>
          <w:rFonts w:ascii="Times New Roman" w:hAnsi="Times New Roman" w:cs="Times New Roman"/>
          <w:sz w:val="28"/>
          <w:szCs w:val="28"/>
        </w:rPr>
        <w:t xml:space="preserve">, </w:t>
      </w:r>
      <w:r w:rsidRPr="0020256F">
        <w:rPr>
          <w:rFonts w:ascii="Times New Roman" w:hAnsi="Times New Roman" w:cs="Times New Roman"/>
          <w:sz w:val="28"/>
          <w:szCs w:val="28"/>
        </w:rPr>
        <w:t>либо размещения информации не в полном объеме, размещения</w:t>
      </w:r>
      <w:r w:rsidR="00ED0A96" w:rsidRPr="0020256F">
        <w:rPr>
          <w:rFonts w:ascii="Times New Roman" w:hAnsi="Times New Roman" w:cs="Times New Roman"/>
          <w:sz w:val="28"/>
          <w:szCs w:val="28"/>
        </w:rPr>
        <w:t xml:space="preserve"> заведомо искаженной информации</w:t>
      </w:r>
      <w:r w:rsidRPr="0020256F">
        <w:rPr>
          <w:rFonts w:ascii="Times New Roman" w:hAnsi="Times New Roman" w:cs="Times New Roman"/>
          <w:sz w:val="28"/>
          <w:szCs w:val="28"/>
        </w:rPr>
        <w:t>.</w:t>
      </w:r>
    </w:p>
    <w:p w:rsidR="00A44F36" w:rsidRPr="0020256F" w:rsidRDefault="00A44F3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Федеральный закон вступает в силу с 01.10.2018.</w:t>
      </w:r>
    </w:p>
    <w:p w:rsidR="00CD2E12" w:rsidRPr="0020256F" w:rsidRDefault="006050AD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20256F">
        <w:rPr>
          <w:rFonts w:ascii="Times New Roman" w:hAnsi="Times New Roman" w:cs="Times New Roman"/>
          <w:b/>
          <w:bCs/>
          <w:sz w:val="28"/>
          <w:szCs w:val="28"/>
        </w:rPr>
        <w:t>Федеральны</w:t>
      </w:r>
      <w:r w:rsidR="00CD2E12" w:rsidRPr="0020256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20256F">
        <w:rPr>
          <w:rFonts w:ascii="Times New Roman" w:hAnsi="Times New Roman" w:cs="Times New Roman"/>
          <w:b/>
          <w:bCs/>
          <w:sz w:val="28"/>
          <w:szCs w:val="28"/>
        </w:rPr>
        <w:t xml:space="preserve"> закон</w:t>
      </w:r>
      <w:r w:rsidR="00CD2E12" w:rsidRPr="0020256F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20256F">
        <w:rPr>
          <w:rFonts w:ascii="Times New Roman" w:hAnsi="Times New Roman" w:cs="Times New Roman"/>
          <w:b/>
          <w:bCs/>
          <w:sz w:val="28"/>
          <w:szCs w:val="28"/>
        </w:rPr>
        <w:t xml:space="preserve"> от 03.08.2018 </w:t>
      </w:r>
      <w:r w:rsidR="00CD2E12" w:rsidRPr="0020256F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20256F">
        <w:rPr>
          <w:rFonts w:ascii="Times New Roman" w:hAnsi="Times New Roman" w:cs="Times New Roman"/>
          <w:b/>
          <w:bCs/>
          <w:sz w:val="28"/>
          <w:szCs w:val="28"/>
        </w:rPr>
        <w:t xml:space="preserve"> 334-ФЗ</w:t>
      </w:r>
      <w:r w:rsidR="00CD2E12" w:rsidRPr="0020256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20256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52 части первой и часть вторую Налогового кодекса Российской Федерации</w:t>
      </w:r>
      <w:r w:rsidR="00CD2E12" w:rsidRPr="0020256F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CD2E12" w:rsidRPr="0020256F">
        <w:rPr>
          <w:rFonts w:ascii="Times New Roman" w:hAnsi="Times New Roman" w:cs="Times New Roman"/>
          <w:bCs/>
          <w:sz w:val="28"/>
          <w:szCs w:val="28"/>
        </w:rPr>
        <w:t xml:space="preserve">уточнен порядок применения кадастровой стоимости </w:t>
      </w:r>
      <w:r w:rsidR="00CD2E12" w:rsidRPr="0020256F">
        <w:rPr>
          <w:rFonts w:ascii="Times New Roman" w:hAnsi="Times New Roman" w:cs="Times New Roman"/>
          <w:sz w:val="28"/>
          <w:szCs w:val="28"/>
        </w:rPr>
        <w:t>объектов недвижимости и земельных участков при исчислении соответствующих налогов.</w:t>
      </w:r>
    </w:p>
    <w:p w:rsidR="00CD2E12" w:rsidRPr="0020256F" w:rsidRDefault="00CD2E12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Так, для частей жилых домов установлен необлагаемый налогом вычет в размере кадастровой стоимости 20 кв. м, ограничена предельная налоговая ставка не более 0,3% исходя из кадастровой стоимости, а также введена федеральная льгота, которая освобождает от уплаты налога на один объект.</w:t>
      </w:r>
    </w:p>
    <w:p w:rsidR="00CD2E12" w:rsidRPr="0020256F" w:rsidRDefault="00CD2E12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Кроме того, введены единые условия налогообложения гаражей и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20256F">
        <w:rPr>
          <w:rFonts w:ascii="Times New Roman" w:hAnsi="Times New Roman" w:cs="Times New Roman"/>
          <w:sz w:val="28"/>
          <w:szCs w:val="28"/>
        </w:rPr>
        <w:t xml:space="preserve">-мест независимо от их места нахождения. Отменены особенности налогообложения гаражей и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20256F">
        <w:rPr>
          <w:rFonts w:ascii="Times New Roman" w:hAnsi="Times New Roman" w:cs="Times New Roman"/>
          <w:sz w:val="28"/>
          <w:szCs w:val="28"/>
        </w:rPr>
        <w:t xml:space="preserve">-мест в торгово-офисных объектах. Прежде они облагались по предельной налоговой ставке 2%, и к ним не применялись федеральные налоговые льготы. Теперь для таких гаражей и </w:t>
      </w:r>
      <w:proofErr w:type="spellStart"/>
      <w:r w:rsidRPr="0020256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20256F">
        <w:rPr>
          <w:rFonts w:ascii="Times New Roman" w:hAnsi="Times New Roman" w:cs="Times New Roman"/>
          <w:sz w:val="28"/>
          <w:szCs w:val="28"/>
        </w:rPr>
        <w:t>-мест, как и для иных аналогичных объектов, будет действовать предельная налоговая ставка не более 0,3%, а также право на федеральную льготу, освобождающую от уплаты налога.</w:t>
      </w:r>
    </w:p>
    <w:p w:rsidR="00CD2E12" w:rsidRPr="0020256F" w:rsidRDefault="00ED0A9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У</w:t>
      </w:r>
      <w:r w:rsidR="00CD2E12" w:rsidRPr="0020256F">
        <w:rPr>
          <w:rFonts w:ascii="Times New Roman" w:hAnsi="Times New Roman" w:cs="Times New Roman"/>
          <w:sz w:val="28"/>
          <w:szCs w:val="28"/>
        </w:rPr>
        <w:t>становлено, что перерасчет сумм ранее исчисленных налогов (транспортного, земельного и налога на имущество физических лиц), по общему правилу, осуществляется не более чем за три налоговых периода, предшествующих году направления нового налогового уведомления. Перерасчет в отношении земельного налога и налога на имущество физических лиц не осуществляется, если влечет увеличение ранее уплаченных сумм указанных налогов.</w:t>
      </w:r>
    </w:p>
    <w:p w:rsidR="00CD2E12" w:rsidRPr="0020256F" w:rsidRDefault="00CD2E12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Перечисленные изменения, как улучшающие положение налогоплательщиков, </w:t>
      </w:r>
      <w:hyperlink r:id="rId9" w:history="1">
        <w:r w:rsidRPr="0020256F">
          <w:rPr>
            <w:rFonts w:ascii="Times New Roman" w:hAnsi="Times New Roman" w:cs="Times New Roman"/>
            <w:color w:val="0000FF"/>
            <w:sz w:val="28"/>
            <w:szCs w:val="28"/>
          </w:rPr>
          <w:t>действуют</w:t>
        </w:r>
      </w:hyperlink>
      <w:r w:rsidRPr="0020256F">
        <w:rPr>
          <w:rFonts w:ascii="Times New Roman" w:hAnsi="Times New Roman" w:cs="Times New Roman"/>
          <w:sz w:val="28"/>
          <w:szCs w:val="28"/>
        </w:rPr>
        <w:t xml:space="preserve"> с налогового периода 2017 года.</w:t>
      </w:r>
    </w:p>
    <w:p w:rsidR="001D1C7B" w:rsidRPr="0020256F" w:rsidRDefault="00001F0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7</w:t>
      </w:r>
      <w:r w:rsidR="001B13AA" w:rsidRPr="002025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1C7B" w:rsidRPr="0020256F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Pr="0020256F">
        <w:rPr>
          <w:rFonts w:ascii="Times New Roman" w:hAnsi="Times New Roman" w:cs="Times New Roman"/>
          <w:b/>
          <w:sz w:val="28"/>
          <w:szCs w:val="28"/>
        </w:rPr>
        <w:t>м</w:t>
      </w:r>
      <w:r w:rsidR="001D1C7B"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b/>
          <w:sz w:val="28"/>
          <w:szCs w:val="28"/>
        </w:rPr>
        <w:t>законом</w:t>
      </w:r>
      <w:r w:rsidR="001D1C7B"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329-ФЗ «О внесении изменений в статью 40 Федерального закона «Об образовании в Российской Федерации»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у</w:t>
      </w:r>
      <w:r w:rsidR="001D1C7B" w:rsidRPr="0020256F">
        <w:rPr>
          <w:rFonts w:ascii="Times New Roman" w:hAnsi="Times New Roman" w:cs="Times New Roman"/>
          <w:sz w:val="28"/>
          <w:szCs w:val="28"/>
        </w:rPr>
        <w:t>становлено, что организация бесплатной перевозки между поселениями, входящими в состав одного муниципального района, между населенными пунктами в составе городского округа осуществляется учредителями соответствующих образовательных организаций</w:t>
      </w:r>
      <w:r w:rsidRPr="0020256F">
        <w:rPr>
          <w:rFonts w:ascii="Times New Roman" w:hAnsi="Times New Roman" w:cs="Times New Roman"/>
          <w:sz w:val="28"/>
          <w:szCs w:val="28"/>
        </w:rPr>
        <w:t xml:space="preserve">, </w:t>
      </w:r>
      <w:r w:rsidRPr="0020256F">
        <w:rPr>
          <w:rFonts w:ascii="Times New Roman" w:hAnsi="Times New Roman" w:cs="Times New Roman"/>
          <w:bCs/>
          <w:sz w:val="28"/>
          <w:szCs w:val="28"/>
        </w:rPr>
        <w:t>реализующих основные общеобразовательные программы</w:t>
      </w:r>
      <w:r w:rsidR="001D1C7B" w:rsidRPr="0020256F">
        <w:rPr>
          <w:rFonts w:ascii="Times New Roman" w:hAnsi="Times New Roman" w:cs="Times New Roman"/>
          <w:sz w:val="28"/>
          <w:szCs w:val="28"/>
        </w:rPr>
        <w:t>.</w:t>
      </w:r>
    </w:p>
    <w:p w:rsidR="001D1C7B" w:rsidRPr="0020256F" w:rsidRDefault="001D1C7B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 xml:space="preserve">Организация бесплатной перевозки между поселениями, входящими в состав разных муниципальных районов, между городскими округами, между поселением и городским округом осуществляется учредителями соответствующих образовательных организаций в случае, если на территориях указанных муниципальных образований не обеспечена </w:t>
      </w:r>
      <w:r w:rsidRPr="0020256F">
        <w:rPr>
          <w:rFonts w:ascii="Times New Roman" w:hAnsi="Times New Roman" w:cs="Times New Roman"/>
          <w:sz w:val="28"/>
          <w:szCs w:val="28"/>
        </w:rPr>
        <w:lastRenderedPageBreak/>
        <w:t>транспортная доступность соответствующих образовательных организаций по месту жительства обучающихся.</w:t>
      </w:r>
    </w:p>
    <w:p w:rsidR="001D3909" w:rsidRPr="0020256F" w:rsidRDefault="001D1C7B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Предусматривается, что расходы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 подлежат компенсации в порядке, установленном законом субъекта Р</w:t>
      </w:r>
      <w:r w:rsidR="00001F0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001F0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>, и учитываются в межбюджетных отношениях.</w:t>
      </w:r>
    </w:p>
    <w:p w:rsidR="00733C89" w:rsidRPr="0020256F" w:rsidRDefault="00001F0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8</w:t>
      </w:r>
      <w:r w:rsidR="001D1C7B" w:rsidRPr="0020256F">
        <w:rPr>
          <w:rFonts w:ascii="Times New Roman" w:hAnsi="Times New Roman" w:cs="Times New Roman"/>
          <w:b/>
          <w:sz w:val="28"/>
          <w:szCs w:val="28"/>
        </w:rPr>
        <w:t>.</w:t>
      </w:r>
      <w:r w:rsidR="00733C89" w:rsidRPr="0020256F">
        <w:rPr>
          <w:rFonts w:ascii="Times New Roman" w:hAnsi="Times New Roman" w:cs="Times New Roman"/>
          <w:b/>
          <w:sz w:val="28"/>
          <w:szCs w:val="28"/>
        </w:rPr>
        <w:t xml:space="preserve"> Федеральны</w:t>
      </w:r>
      <w:r w:rsidRPr="0020256F">
        <w:rPr>
          <w:rFonts w:ascii="Times New Roman" w:hAnsi="Times New Roman" w:cs="Times New Roman"/>
          <w:b/>
          <w:sz w:val="28"/>
          <w:szCs w:val="28"/>
        </w:rPr>
        <w:t>м законом</w:t>
      </w:r>
      <w:r w:rsidR="00733C89"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установлены следующие изменения:</w:t>
      </w:r>
    </w:p>
    <w:p w:rsidR="00733C89" w:rsidRPr="0020256F" w:rsidRDefault="00001F06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Cs/>
          <w:sz w:val="28"/>
          <w:szCs w:val="28"/>
        </w:rPr>
        <w:t>з</w:t>
      </w:r>
      <w:r w:rsidR="00733C89" w:rsidRPr="0020256F">
        <w:rPr>
          <w:rFonts w:ascii="Times New Roman" w:hAnsi="Times New Roman" w:cs="Times New Roman"/>
          <w:bCs/>
          <w:sz w:val="28"/>
          <w:szCs w:val="28"/>
        </w:rPr>
        <w:t xml:space="preserve">акреплен упрощенный порядок применения взысканий за коррупционные правонарушения </w:t>
      </w:r>
      <w:r w:rsidRPr="0020256F">
        <w:rPr>
          <w:rFonts w:ascii="Times New Roman" w:hAnsi="Times New Roman" w:cs="Times New Roman"/>
          <w:bCs/>
          <w:sz w:val="28"/>
          <w:szCs w:val="28"/>
        </w:rPr>
        <w:t>–</w:t>
      </w:r>
      <w:r w:rsidR="00733C89" w:rsidRPr="0020256F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3C89" w:rsidRPr="0020256F">
        <w:rPr>
          <w:rFonts w:ascii="Times New Roman" w:hAnsi="Times New Roman" w:cs="Times New Roman"/>
          <w:bCs/>
          <w:sz w:val="28"/>
          <w:szCs w:val="28"/>
        </w:rPr>
        <w:t>согласия лица и при условии признания им факта совершения нарушения</w:t>
      </w:r>
      <w:r w:rsidRPr="0020256F">
        <w:rPr>
          <w:rFonts w:ascii="Times New Roman" w:hAnsi="Times New Roman" w:cs="Times New Roman"/>
          <w:bCs/>
          <w:sz w:val="28"/>
          <w:szCs w:val="28"/>
        </w:rPr>
        <w:t>;</w:t>
      </w:r>
    </w:p>
    <w:p w:rsidR="00733C89" w:rsidRPr="0020256F" w:rsidRDefault="00733C8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уточнен порядок участия гражданских, муниципальных служащих и осуществляющих свои полномочия на постоянной основе депутата, члена выборного органа местного самоуправления, выборного должностного лица местного самоуправления в управлении коммерческой или некоммерческой организацией;</w:t>
      </w:r>
    </w:p>
    <w:p w:rsidR="00733C89" w:rsidRPr="0020256F" w:rsidRDefault="00733C89" w:rsidP="0020256F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предусмотрено установление контроля за расходами лиц, замещавших (занимавших) отдельные категории должностей, и освобожденных от государственных должностей Р</w:t>
      </w:r>
      <w:r w:rsidR="00001F0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001F0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>, должностей членов Совета директоров Банка России, государственных должностей субъектов РФ, муниципальных должностей и некоторых других (при этом решение об осуществлении контроля за расходами лиц, замещавших (занимавших) данные категории должностей, а также за расходами их супруг (супругов) и несовершеннолетних детей принимается Генеральным прокурором Р</w:t>
      </w:r>
      <w:r w:rsidR="00001F06" w:rsidRPr="00202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256F">
        <w:rPr>
          <w:rFonts w:ascii="Times New Roman" w:hAnsi="Times New Roman" w:cs="Times New Roman"/>
          <w:sz w:val="28"/>
          <w:szCs w:val="28"/>
        </w:rPr>
        <w:t>Ф</w:t>
      </w:r>
      <w:r w:rsidR="00001F06" w:rsidRPr="0020256F">
        <w:rPr>
          <w:rFonts w:ascii="Times New Roman" w:hAnsi="Times New Roman" w:cs="Times New Roman"/>
          <w:sz w:val="28"/>
          <w:szCs w:val="28"/>
        </w:rPr>
        <w:t>едерации</w:t>
      </w:r>
      <w:r w:rsidRPr="0020256F">
        <w:rPr>
          <w:rFonts w:ascii="Times New Roman" w:hAnsi="Times New Roman" w:cs="Times New Roman"/>
          <w:sz w:val="28"/>
          <w:szCs w:val="28"/>
        </w:rPr>
        <w:t xml:space="preserve"> или подчиненными ему прокурорами отдельно в отношении каждого такого лица и оформляется в письменной форме).</w:t>
      </w:r>
    </w:p>
    <w:p w:rsidR="00001F06" w:rsidRPr="0020256F" w:rsidRDefault="00001F0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9</w:t>
      </w:r>
      <w:r w:rsidR="00733C89" w:rsidRPr="002025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0256F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D44734" w:rsidRPr="0020256F">
        <w:rPr>
          <w:rFonts w:ascii="Times New Roman" w:hAnsi="Times New Roman" w:cs="Times New Roman"/>
          <w:b/>
          <w:sz w:val="28"/>
          <w:szCs w:val="28"/>
        </w:rPr>
        <w:t>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D44734" w:rsidRPr="0020256F">
        <w:rPr>
          <w:rFonts w:ascii="Times New Roman" w:hAnsi="Times New Roman" w:cs="Times New Roman"/>
          <w:b/>
          <w:sz w:val="28"/>
          <w:szCs w:val="28"/>
        </w:rPr>
        <w:t>ом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от 03.08.2018 № 316-ФЗ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статью 19 Федерального закона «О лицензировании отдельных видов деятельности» </w:t>
      </w:r>
      <w:r w:rsidR="00D44734" w:rsidRPr="0020256F">
        <w:rPr>
          <w:rFonts w:ascii="Times New Roman" w:hAnsi="Times New Roman" w:cs="Times New Roman"/>
          <w:sz w:val="28"/>
          <w:szCs w:val="28"/>
        </w:rPr>
        <w:t>в</w:t>
      </w:r>
      <w:r w:rsidRPr="0020256F">
        <w:rPr>
          <w:rFonts w:ascii="Times New Roman" w:hAnsi="Times New Roman" w:cs="Times New Roman"/>
          <w:sz w:val="28"/>
          <w:szCs w:val="28"/>
        </w:rPr>
        <w:t>несены изменения в понятие муниципальный контроль</w:t>
      </w:r>
      <w:r w:rsidR="00D44734" w:rsidRPr="0020256F">
        <w:rPr>
          <w:rFonts w:ascii="Times New Roman" w:hAnsi="Times New Roman" w:cs="Times New Roman"/>
          <w:sz w:val="28"/>
          <w:szCs w:val="28"/>
        </w:rPr>
        <w:t>, а также уточняются правовые основы осуществления муниципального контроля</w:t>
      </w:r>
      <w:r w:rsidRPr="0020256F">
        <w:rPr>
          <w:rFonts w:ascii="Times New Roman" w:hAnsi="Times New Roman" w:cs="Times New Roman"/>
          <w:sz w:val="28"/>
          <w:szCs w:val="28"/>
        </w:rPr>
        <w:t>.</w:t>
      </w:r>
    </w:p>
    <w:p w:rsidR="00D44734" w:rsidRPr="0020256F" w:rsidRDefault="00D44734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Предусматривается, что к муниципальному контролю относится также деятельность органов местного самоуправления по организации и проведению мероприятий по контролю, осуществляемых без взаимодействия с юридическими лицами, индивидуальными предпринимателями.</w:t>
      </w:r>
    </w:p>
    <w:p w:rsidR="00001F06" w:rsidRPr="0020256F" w:rsidRDefault="00D44734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lastRenderedPageBreak/>
        <w:t>Также из</w:t>
      </w:r>
      <w:r w:rsidR="00001F06" w:rsidRPr="0020256F">
        <w:rPr>
          <w:rFonts w:ascii="Times New Roman" w:hAnsi="Times New Roman" w:cs="Times New Roman"/>
          <w:sz w:val="28"/>
          <w:szCs w:val="28"/>
        </w:rPr>
        <w:t xml:space="preserve"> числа проверок, информация о которых вносится в единый реестр проверок, исключаются внеплановые проверки, проводимые в связи с поступлением заявлений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значимых действий.</w:t>
      </w:r>
    </w:p>
    <w:p w:rsidR="00733C89" w:rsidRPr="0020256F" w:rsidRDefault="00001F0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733C89" w:rsidRPr="0020256F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Pr="0020256F">
        <w:rPr>
          <w:rFonts w:ascii="Times New Roman" w:hAnsi="Times New Roman" w:cs="Times New Roman"/>
          <w:b/>
          <w:sz w:val="28"/>
          <w:szCs w:val="28"/>
        </w:rPr>
        <w:t>м законом</w:t>
      </w:r>
      <w:r w:rsidR="00733C89" w:rsidRPr="0020256F">
        <w:rPr>
          <w:rFonts w:ascii="Times New Roman" w:hAnsi="Times New Roman" w:cs="Times New Roman"/>
          <w:b/>
          <w:sz w:val="28"/>
          <w:szCs w:val="28"/>
        </w:rPr>
        <w:t xml:space="preserve"> от 29.07.2018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</w:t>
      </w:r>
      <w:r w:rsidRPr="0020256F">
        <w:rPr>
          <w:rFonts w:ascii="Times New Roman" w:hAnsi="Times New Roman" w:cs="Times New Roman"/>
          <w:sz w:val="28"/>
          <w:szCs w:val="28"/>
        </w:rPr>
        <w:t xml:space="preserve"> за </w:t>
      </w:r>
      <w:r w:rsidR="00733C89" w:rsidRPr="0020256F">
        <w:rPr>
          <w:rFonts w:ascii="Times New Roman" w:hAnsi="Times New Roman" w:cs="Times New Roman"/>
          <w:bCs/>
          <w:sz w:val="28"/>
          <w:szCs w:val="28"/>
        </w:rPr>
        <w:t>органами местного самоуправления</w:t>
      </w:r>
      <w:r w:rsidRPr="002025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sz w:val="28"/>
          <w:szCs w:val="28"/>
        </w:rPr>
        <w:t>городского, сельского поселения, муниципального района, городского округа, городского округа с внутригородским делением, внутригородского района,</w:t>
      </w:r>
      <w:r w:rsidR="00733C89" w:rsidRPr="0020256F">
        <w:rPr>
          <w:rFonts w:ascii="Times New Roman" w:hAnsi="Times New Roman" w:cs="Times New Roman"/>
          <w:bCs/>
          <w:sz w:val="28"/>
          <w:szCs w:val="28"/>
        </w:rPr>
        <w:t xml:space="preserve"> закреплены полномочия по осуществлению мероприятий по защите прав потребителей.</w:t>
      </w:r>
    </w:p>
    <w:p w:rsidR="00783578" w:rsidRPr="0020256F" w:rsidRDefault="007E4BF5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1</w:t>
      </w:r>
      <w:r w:rsidR="00001F06" w:rsidRPr="0020256F">
        <w:rPr>
          <w:rFonts w:ascii="Times New Roman" w:hAnsi="Times New Roman" w:cs="Times New Roman"/>
          <w:b/>
          <w:sz w:val="28"/>
          <w:szCs w:val="28"/>
        </w:rPr>
        <w:t>1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83578" w:rsidRPr="0020256F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Российской Федерации от 16.08.2018 № 953 </w:t>
      </w:r>
      <w:r w:rsidR="00783578" w:rsidRPr="0020256F">
        <w:rPr>
          <w:rFonts w:ascii="Times New Roman" w:hAnsi="Times New Roman" w:cs="Times New Roman"/>
          <w:sz w:val="28"/>
          <w:szCs w:val="28"/>
        </w:rPr>
        <w:t>внесены изменения в постановление Правительства Российской Федерации от 17.12.2012 № 1317 «</w:t>
      </w:r>
      <w:r w:rsidR="00783578" w:rsidRPr="0020256F">
        <w:rPr>
          <w:rFonts w:ascii="Times New Roman" w:hAnsi="Times New Roman" w:cs="Times New Roman"/>
          <w:bCs/>
          <w:sz w:val="28"/>
          <w:szCs w:val="28"/>
        </w:rPr>
        <w:t>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районов», согласно которым</w:t>
      </w:r>
      <w:r w:rsidR="00783578" w:rsidRPr="0020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3578" w:rsidRPr="0020256F">
        <w:rPr>
          <w:rFonts w:ascii="Times New Roman" w:hAnsi="Times New Roman" w:cs="Times New Roman"/>
          <w:sz w:val="28"/>
          <w:szCs w:val="28"/>
        </w:rPr>
        <w:t>с 01.01.2019 в доклады главы местной администрации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год и их планируемых значениях на 3-летний период включаются, помимо прочего,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наличии).</w:t>
      </w:r>
    </w:p>
    <w:p w:rsidR="00F044E6" w:rsidRPr="00F044E6" w:rsidRDefault="00783578" w:rsidP="00F044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1</w:t>
      </w:r>
      <w:r w:rsidR="00226FCB" w:rsidRPr="0020256F">
        <w:rPr>
          <w:rFonts w:ascii="Times New Roman" w:hAnsi="Times New Roman" w:cs="Times New Roman"/>
          <w:b/>
          <w:sz w:val="28"/>
          <w:szCs w:val="28"/>
        </w:rPr>
        <w:t>2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0F4F"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  <w:r w:rsidR="00F044E6" w:rsidRPr="002E0F4F">
        <w:rPr>
          <w:rFonts w:ascii="Times New Roman" w:hAnsi="Times New Roman" w:cs="Times New Roman"/>
          <w:b/>
          <w:bCs/>
          <w:sz w:val="28"/>
          <w:szCs w:val="28"/>
        </w:rPr>
        <w:t>Правительства Р</w:t>
      </w:r>
      <w:r w:rsidR="002E0F4F" w:rsidRPr="002E0F4F">
        <w:rPr>
          <w:rFonts w:ascii="Times New Roman" w:hAnsi="Times New Roman" w:cs="Times New Roman"/>
          <w:b/>
          <w:bCs/>
          <w:sz w:val="28"/>
          <w:szCs w:val="28"/>
        </w:rPr>
        <w:t xml:space="preserve">оссийской </w:t>
      </w:r>
      <w:r w:rsidR="00F044E6" w:rsidRPr="002E0F4F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2E0F4F" w:rsidRPr="002E0F4F">
        <w:rPr>
          <w:rFonts w:ascii="Times New Roman" w:hAnsi="Times New Roman" w:cs="Times New Roman"/>
          <w:b/>
          <w:bCs/>
          <w:sz w:val="28"/>
          <w:szCs w:val="28"/>
        </w:rPr>
        <w:t>едерации</w:t>
      </w:r>
      <w:r w:rsidR="00F044E6" w:rsidRPr="002E0F4F">
        <w:rPr>
          <w:rFonts w:ascii="Times New Roman" w:hAnsi="Times New Roman" w:cs="Times New Roman"/>
          <w:b/>
          <w:bCs/>
          <w:sz w:val="28"/>
          <w:szCs w:val="28"/>
        </w:rPr>
        <w:t xml:space="preserve"> от 14.08.2018 </w:t>
      </w:r>
      <w:r w:rsidR="002E0F4F" w:rsidRPr="002E0F4F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F044E6" w:rsidRPr="002E0F4F">
        <w:rPr>
          <w:rFonts w:ascii="Times New Roman" w:hAnsi="Times New Roman" w:cs="Times New Roman"/>
          <w:b/>
          <w:bCs/>
          <w:sz w:val="28"/>
          <w:szCs w:val="28"/>
        </w:rPr>
        <w:t xml:space="preserve"> 940</w:t>
      </w:r>
      <w:r w:rsidR="002E0F4F" w:rsidRPr="002E0F4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F044E6" w:rsidRPr="002E0F4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некоторые акты Правительства Российской Федерации</w:t>
      </w:r>
      <w:r w:rsidR="002E0F4F" w:rsidRPr="002E0F4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E0F4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044E6" w:rsidRPr="00F044E6">
        <w:rPr>
          <w:rFonts w:ascii="Times New Roman" w:hAnsi="Times New Roman" w:cs="Times New Roman"/>
          <w:bCs/>
          <w:sz w:val="28"/>
          <w:szCs w:val="28"/>
        </w:rPr>
        <w:t>разреш</w:t>
      </w:r>
      <w:r w:rsidR="002E0F4F">
        <w:rPr>
          <w:rFonts w:ascii="Times New Roman" w:hAnsi="Times New Roman" w:cs="Times New Roman"/>
          <w:bCs/>
          <w:sz w:val="28"/>
          <w:szCs w:val="28"/>
        </w:rPr>
        <w:t>ен</w:t>
      </w:r>
      <w:r w:rsidR="00F044E6" w:rsidRPr="00F044E6">
        <w:rPr>
          <w:rFonts w:ascii="Times New Roman" w:hAnsi="Times New Roman" w:cs="Times New Roman"/>
          <w:bCs/>
          <w:sz w:val="28"/>
          <w:szCs w:val="28"/>
        </w:rPr>
        <w:t>о использовать предоставляемые молодым семьям на приобретение жилья социальные выплаты для участия в долевом строительстве</w:t>
      </w:r>
      <w:r w:rsidR="002E0F4F">
        <w:rPr>
          <w:rFonts w:ascii="Times New Roman" w:hAnsi="Times New Roman" w:cs="Times New Roman"/>
          <w:bCs/>
          <w:sz w:val="28"/>
          <w:szCs w:val="28"/>
        </w:rPr>
        <w:t>.</w:t>
      </w:r>
    </w:p>
    <w:p w:rsidR="00F044E6" w:rsidRPr="00F044E6" w:rsidRDefault="00F044E6" w:rsidP="00F044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4E6">
        <w:rPr>
          <w:rFonts w:ascii="Times New Roman" w:hAnsi="Times New Roman" w:cs="Times New Roman"/>
          <w:bCs/>
          <w:sz w:val="28"/>
          <w:szCs w:val="28"/>
        </w:rPr>
        <w:t xml:space="preserve">Установлено, что социальные выплаты на приобретение жилого помещения или создание объекта ИЖС используются также для уплаты цены договора участия в долевом строительстве, который предусматривает в </w:t>
      </w:r>
      <w:r w:rsidRPr="00F044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качестве объекта строительства жилое помещение, путем внесения соответствующих средств на счет </w:t>
      </w:r>
      <w:proofErr w:type="spellStart"/>
      <w:r w:rsidRPr="00F044E6">
        <w:rPr>
          <w:rFonts w:ascii="Times New Roman" w:hAnsi="Times New Roman" w:cs="Times New Roman"/>
          <w:bCs/>
          <w:sz w:val="28"/>
          <w:szCs w:val="28"/>
        </w:rPr>
        <w:t>эскроу</w:t>
      </w:r>
      <w:proofErr w:type="spellEnd"/>
      <w:r w:rsidRPr="00F044E6">
        <w:rPr>
          <w:rFonts w:ascii="Times New Roman" w:hAnsi="Times New Roman" w:cs="Times New Roman"/>
          <w:bCs/>
          <w:sz w:val="28"/>
          <w:szCs w:val="28"/>
        </w:rPr>
        <w:t>.</w:t>
      </w:r>
    </w:p>
    <w:p w:rsidR="00F044E6" w:rsidRPr="00F044E6" w:rsidRDefault="00F044E6" w:rsidP="00F044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4E6">
        <w:rPr>
          <w:rFonts w:ascii="Times New Roman" w:hAnsi="Times New Roman" w:cs="Times New Roman"/>
          <w:bCs/>
          <w:sz w:val="28"/>
          <w:szCs w:val="28"/>
        </w:rPr>
        <w:t>Скорректирован перечень подаваемых в орган местного самоуправления по месту жительства документов, необходимых в целях использования социальной выплаты, в т</w:t>
      </w:r>
      <w:r w:rsidR="002E0F4F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Pr="00F044E6">
        <w:rPr>
          <w:rFonts w:ascii="Times New Roman" w:hAnsi="Times New Roman" w:cs="Times New Roman"/>
          <w:bCs/>
          <w:sz w:val="28"/>
          <w:szCs w:val="28"/>
        </w:rPr>
        <w:t>ч</w:t>
      </w:r>
      <w:r w:rsidR="002E0F4F">
        <w:rPr>
          <w:rFonts w:ascii="Times New Roman" w:hAnsi="Times New Roman" w:cs="Times New Roman"/>
          <w:bCs/>
          <w:sz w:val="28"/>
          <w:szCs w:val="28"/>
        </w:rPr>
        <w:t>исле</w:t>
      </w:r>
      <w:r w:rsidRPr="00F044E6">
        <w:rPr>
          <w:rFonts w:ascii="Times New Roman" w:hAnsi="Times New Roman" w:cs="Times New Roman"/>
          <w:bCs/>
          <w:sz w:val="28"/>
          <w:szCs w:val="28"/>
        </w:rPr>
        <w:t xml:space="preserve"> для уплаты цены договора участия в долевом строительстве, погашения основной суммы долга и уплаты процентов по жилищным кредитам.</w:t>
      </w:r>
    </w:p>
    <w:p w:rsidR="002E0F4F" w:rsidRDefault="00F044E6" w:rsidP="00F044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4E6">
        <w:rPr>
          <w:rFonts w:ascii="Times New Roman" w:hAnsi="Times New Roman" w:cs="Times New Roman"/>
          <w:bCs/>
          <w:sz w:val="28"/>
          <w:szCs w:val="28"/>
        </w:rPr>
        <w:t>Кроме того, поправками скорректированы в т</w:t>
      </w:r>
      <w:r w:rsidR="002E0F4F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Pr="00F044E6">
        <w:rPr>
          <w:rFonts w:ascii="Times New Roman" w:hAnsi="Times New Roman" w:cs="Times New Roman"/>
          <w:bCs/>
          <w:sz w:val="28"/>
          <w:szCs w:val="28"/>
        </w:rPr>
        <w:t>ч</w:t>
      </w:r>
      <w:r w:rsidR="002E0F4F">
        <w:rPr>
          <w:rFonts w:ascii="Times New Roman" w:hAnsi="Times New Roman" w:cs="Times New Roman"/>
          <w:bCs/>
          <w:sz w:val="28"/>
          <w:szCs w:val="28"/>
        </w:rPr>
        <w:t>исле</w:t>
      </w:r>
      <w:r w:rsidRPr="00F044E6">
        <w:rPr>
          <w:rFonts w:ascii="Times New Roman" w:hAnsi="Times New Roman" w:cs="Times New Roman"/>
          <w:bCs/>
          <w:sz w:val="28"/>
          <w:szCs w:val="28"/>
        </w:rPr>
        <w:t xml:space="preserve"> параметры финансового обеспечения государственной программы Р</w:t>
      </w:r>
      <w:r w:rsidR="002E0F4F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F044E6">
        <w:rPr>
          <w:rFonts w:ascii="Times New Roman" w:hAnsi="Times New Roman" w:cs="Times New Roman"/>
          <w:bCs/>
          <w:sz w:val="28"/>
          <w:szCs w:val="28"/>
        </w:rPr>
        <w:t>Ф</w:t>
      </w:r>
      <w:r w:rsidR="002E0F4F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F044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0F4F">
        <w:rPr>
          <w:rFonts w:ascii="Times New Roman" w:hAnsi="Times New Roman" w:cs="Times New Roman"/>
          <w:bCs/>
          <w:sz w:val="28"/>
          <w:szCs w:val="28"/>
        </w:rPr>
        <w:t>«</w:t>
      </w:r>
      <w:r w:rsidRPr="00F044E6">
        <w:rPr>
          <w:rFonts w:ascii="Times New Roman" w:hAnsi="Times New Roman" w:cs="Times New Roman"/>
          <w:bCs/>
          <w:sz w:val="28"/>
          <w:szCs w:val="28"/>
        </w:rPr>
        <w:t>Обеспечение доступным и комфортным жильем и коммунальными услуга</w:t>
      </w:r>
      <w:r w:rsidR="002E0F4F">
        <w:rPr>
          <w:rFonts w:ascii="Times New Roman" w:hAnsi="Times New Roman" w:cs="Times New Roman"/>
          <w:bCs/>
          <w:sz w:val="28"/>
          <w:szCs w:val="28"/>
        </w:rPr>
        <w:t>ми граждан Российской Федерации».</w:t>
      </w:r>
    </w:p>
    <w:p w:rsidR="003B718E" w:rsidRPr="0020256F" w:rsidRDefault="00F044E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016A1C" w:rsidRPr="0020256F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proofErr w:type="spellStart"/>
      <w:r w:rsidR="00846814" w:rsidRPr="0020256F">
        <w:rPr>
          <w:rFonts w:ascii="Times New Roman" w:hAnsi="Times New Roman" w:cs="Times New Roman"/>
          <w:b/>
          <w:sz w:val="28"/>
          <w:szCs w:val="28"/>
        </w:rPr>
        <w:t>Росархива</w:t>
      </w:r>
      <w:proofErr w:type="spellEnd"/>
      <w:r w:rsidR="00846814" w:rsidRPr="0020256F">
        <w:rPr>
          <w:rFonts w:ascii="Times New Roman" w:hAnsi="Times New Roman" w:cs="Times New Roman"/>
          <w:b/>
          <w:sz w:val="28"/>
          <w:szCs w:val="28"/>
        </w:rPr>
        <w:t xml:space="preserve"> от 11.04.2018 №</w:t>
      </w:r>
      <w:r w:rsidR="003B718E" w:rsidRPr="0020256F">
        <w:rPr>
          <w:rFonts w:ascii="Times New Roman" w:hAnsi="Times New Roman" w:cs="Times New Roman"/>
          <w:b/>
          <w:sz w:val="28"/>
          <w:szCs w:val="28"/>
        </w:rPr>
        <w:t xml:space="preserve"> 42</w:t>
      </w:r>
      <w:r w:rsidR="00846814" w:rsidRPr="002025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B718E" w:rsidRPr="0020256F">
        <w:rPr>
          <w:rFonts w:ascii="Times New Roman" w:hAnsi="Times New Roman" w:cs="Times New Roman"/>
          <w:b/>
          <w:sz w:val="28"/>
          <w:szCs w:val="28"/>
        </w:rPr>
        <w:t xml:space="preserve">Об утверждении примерного </w:t>
      </w:r>
      <w:r w:rsidR="00846814" w:rsidRPr="0020256F">
        <w:rPr>
          <w:rFonts w:ascii="Times New Roman" w:hAnsi="Times New Roman" w:cs="Times New Roman"/>
          <w:b/>
          <w:sz w:val="28"/>
          <w:szCs w:val="28"/>
        </w:rPr>
        <w:t>п</w:t>
      </w:r>
      <w:r w:rsidR="00016A1C" w:rsidRPr="0020256F">
        <w:rPr>
          <w:rFonts w:ascii="Times New Roman" w:hAnsi="Times New Roman" w:cs="Times New Roman"/>
          <w:b/>
          <w:sz w:val="28"/>
          <w:szCs w:val="28"/>
        </w:rPr>
        <w:t>оложения об архиве организации», з</w:t>
      </w:r>
      <w:r w:rsidR="003B718E" w:rsidRPr="0020256F">
        <w:rPr>
          <w:rFonts w:ascii="Times New Roman" w:hAnsi="Times New Roman" w:cs="Times New Roman"/>
          <w:b/>
          <w:sz w:val="28"/>
          <w:szCs w:val="28"/>
        </w:rPr>
        <w:t>арегистрирован</w:t>
      </w:r>
      <w:r w:rsidR="00016A1C" w:rsidRPr="0020256F">
        <w:rPr>
          <w:rFonts w:ascii="Times New Roman" w:hAnsi="Times New Roman" w:cs="Times New Roman"/>
          <w:b/>
          <w:sz w:val="28"/>
          <w:szCs w:val="28"/>
        </w:rPr>
        <w:t>ным</w:t>
      </w:r>
      <w:r w:rsidR="003B718E" w:rsidRPr="0020256F">
        <w:rPr>
          <w:rFonts w:ascii="Times New Roman" w:hAnsi="Times New Roman" w:cs="Times New Roman"/>
          <w:b/>
          <w:sz w:val="28"/>
          <w:szCs w:val="28"/>
        </w:rPr>
        <w:t xml:space="preserve"> в Минюсте России 15.08.2018 </w:t>
      </w:r>
      <w:r w:rsidR="00016A1C" w:rsidRPr="0020256F">
        <w:rPr>
          <w:rFonts w:ascii="Times New Roman" w:hAnsi="Times New Roman" w:cs="Times New Roman"/>
          <w:b/>
          <w:sz w:val="28"/>
          <w:szCs w:val="28"/>
        </w:rPr>
        <w:t>№ 51895</w:t>
      </w:r>
      <w:r w:rsidR="00016A1C" w:rsidRPr="0020256F">
        <w:rPr>
          <w:rFonts w:ascii="Times New Roman" w:hAnsi="Times New Roman" w:cs="Times New Roman"/>
          <w:sz w:val="28"/>
          <w:szCs w:val="28"/>
        </w:rPr>
        <w:t xml:space="preserve">, </w:t>
      </w:r>
      <w:r w:rsidR="003B718E" w:rsidRPr="0020256F">
        <w:rPr>
          <w:rFonts w:ascii="Times New Roman" w:hAnsi="Times New Roman" w:cs="Times New Roman"/>
          <w:bCs/>
          <w:sz w:val="28"/>
          <w:szCs w:val="28"/>
        </w:rPr>
        <w:t>утверждено примерное положение об архиве организации, выступающей источником комплектования государственных, муниципальных архивов</w:t>
      </w:r>
      <w:r w:rsidR="00016A1C" w:rsidRPr="002025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33C89" w:rsidRPr="0020256F" w:rsidRDefault="00016A1C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sz w:val="28"/>
          <w:szCs w:val="28"/>
        </w:rPr>
        <w:t>Организации, выступающие источниками комплектования региональных государственных архивов, муниципальных архивов, согласовывают разрабатываемые ими положения об архивах организаций с региональным уполномоченным органом в сфере архивного дела или с государственным архивом субъекта Российской Федерации, муниципальным архивом в случае наделения их соответствующими полномочиями.</w:t>
      </w:r>
    </w:p>
    <w:p w:rsidR="00723DDE" w:rsidRPr="00B928D4" w:rsidRDefault="00723DDE" w:rsidP="007613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6B3B" w:rsidRPr="00B928D4" w:rsidRDefault="00A05428" w:rsidP="0076133B">
      <w:pPr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3DDE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723DDE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723DDE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723D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723DDE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723DDE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926CE8" w:rsidRDefault="00926CE8" w:rsidP="007613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98A" w:rsidRDefault="00926CE8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62">
        <w:rPr>
          <w:rFonts w:ascii="Times New Roman" w:hAnsi="Times New Roman" w:cs="Times New Roman"/>
          <w:b/>
          <w:sz w:val="28"/>
          <w:szCs w:val="28"/>
        </w:rPr>
        <w:t>1</w:t>
      </w:r>
      <w:r w:rsidRPr="00987AE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298A" w:rsidRPr="0045712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45712E" w:rsidRPr="0045712E">
        <w:rPr>
          <w:rFonts w:ascii="Times New Roman" w:hAnsi="Times New Roman" w:cs="Times New Roman"/>
          <w:b/>
          <w:sz w:val="28"/>
          <w:szCs w:val="28"/>
        </w:rPr>
        <w:t>м</w:t>
      </w:r>
      <w:r w:rsidR="00F6298A" w:rsidRPr="0045712E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45712E" w:rsidRPr="0045712E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="00F6298A" w:rsidRPr="0045712E">
        <w:rPr>
          <w:rFonts w:ascii="Times New Roman" w:hAnsi="Times New Roman" w:cs="Times New Roman"/>
          <w:b/>
          <w:sz w:val="28"/>
          <w:szCs w:val="28"/>
        </w:rPr>
        <w:t>К</w:t>
      </w:r>
      <w:r w:rsidR="0045712E" w:rsidRPr="0045712E">
        <w:rPr>
          <w:rFonts w:ascii="Times New Roman" w:hAnsi="Times New Roman" w:cs="Times New Roman"/>
          <w:b/>
          <w:sz w:val="28"/>
          <w:szCs w:val="28"/>
        </w:rPr>
        <w:t>оми</w:t>
      </w:r>
      <w:r w:rsidR="00F6298A" w:rsidRPr="0045712E">
        <w:rPr>
          <w:rFonts w:ascii="Times New Roman" w:hAnsi="Times New Roman" w:cs="Times New Roman"/>
          <w:b/>
          <w:sz w:val="28"/>
          <w:szCs w:val="28"/>
        </w:rPr>
        <w:t xml:space="preserve"> от 10.08.2018 </w:t>
      </w:r>
      <w:r w:rsidR="00457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12E" w:rsidRPr="0045712E">
        <w:rPr>
          <w:rFonts w:ascii="Times New Roman" w:hAnsi="Times New Roman" w:cs="Times New Roman"/>
          <w:b/>
          <w:sz w:val="28"/>
          <w:szCs w:val="28"/>
        </w:rPr>
        <w:t>№</w:t>
      </w:r>
      <w:r w:rsidR="00F6298A" w:rsidRPr="0045712E">
        <w:rPr>
          <w:rFonts w:ascii="Times New Roman" w:hAnsi="Times New Roman" w:cs="Times New Roman"/>
          <w:b/>
          <w:sz w:val="28"/>
          <w:szCs w:val="28"/>
        </w:rPr>
        <w:t xml:space="preserve"> 357</w:t>
      </w:r>
      <w:r w:rsidR="0045712E" w:rsidRPr="00457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12E" w:rsidRPr="00ED0A96">
        <w:rPr>
          <w:rFonts w:ascii="Times New Roman" w:hAnsi="Times New Roman" w:cs="Times New Roman"/>
          <w:sz w:val="28"/>
          <w:szCs w:val="28"/>
        </w:rPr>
        <w:t xml:space="preserve">признано </w:t>
      </w:r>
      <w:r w:rsidR="0045712E" w:rsidRPr="00ED0A96">
        <w:rPr>
          <w:rFonts w:ascii="Times New Roman" w:hAnsi="Times New Roman" w:cs="Times New Roman"/>
          <w:bCs/>
          <w:sz w:val="28"/>
          <w:szCs w:val="28"/>
        </w:rPr>
        <w:t>утратившим силу постановление Правительства Республики Коми от 24.07.2018 № 338 «Об особом противопожарном режиме на территории Республики Коми»</w:t>
      </w:r>
      <w:r w:rsidR="0045712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6298A" w:rsidRDefault="00ED0A96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6298A" w:rsidRPr="00F629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298A"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  <w:r w:rsidR="00F6298A" w:rsidRPr="00F6298A">
        <w:rPr>
          <w:rFonts w:ascii="Times New Roman" w:hAnsi="Times New Roman" w:cs="Times New Roman"/>
          <w:b/>
          <w:sz w:val="28"/>
          <w:szCs w:val="28"/>
        </w:rPr>
        <w:t xml:space="preserve">Правительства Республики Коми от 31.07.2018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98A" w:rsidRPr="00F6298A">
        <w:rPr>
          <w:rFonts w:ascii="Times New Roman" w:hAnsi="Times New Roman" w:cs="Times New Roman"/>
          <w:b/>
          <w:sz w:val="28"/>
          <w:szCs w:val="28"/>
        </w:rPr>
        <w:t>№ 342 «О внесении изменений в постановление Правительства Республики Коми от 18 апреля 2017 г. № 218 «О реализации отдельных положений законодательства в сфере регулирования розничной продажи алкогольной продукции на территории Республики Коми»</w:t>
      </w:r>
      <w:r w:rsidR="00F6298A">
        <w:rPr>
          <w:rFonts w:ascii="Times New Roman" w:hAnsi="Times New Roman" w:cs="Times New Roman"/>
          <w:sz w:val="28"/>
          <w:szCs w:val="28"/>
        </w:rPr>
        <w:t xml:space="preserve"> урегулированы вопросы информирования органом исполнительной власти Республики Коми, осуществляющим полномочия в сфере производства и оборота этилового спирта, алкогольной и спиртосодержащей продукции, органов местного самоуправления муниципальных районов и городских округов в Республике Коми о расположенных на территории соответствующего муниципального образования организациях, осуществляющих розничную продажу алкогольной продукции, об индивидуальных предпринимателях, осуществляющих розничную продажу пива, пивных напитков, сидра, </w:t>
      </w:r>
      <w:proofErr w:type="spellStart"/>
      <w:r w:rsidR="00F6298A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="00F6298A">
        <w:rPr>
          <w:rFonts w:ascii="Times New Roman" w:hAnsi="Times New Roman" w:cs="Times New Roman"/>
          <w:sz w:val="28"/>
          <w:szCs w:val="28"/>
        </w:rPr>
        <w:t xml:space="preserve">, медовухи, а также об организациях, осуществляющих розничную продажу алкогольной продукции, </w:t>
      </w:r>
      <w:r w:rsidR="00F6298A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индивидуальных предпринимателях, осуществляющих розничную продажу пива, пивных напитков, сидра, </w:t>
      </w:r>
      <w:proofErr w:type="spellStart"/>
      <w:r w:rsidR="00F6298A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="00F6298A">
        <w:rPr>
          <w:rFonts w:ascii="Times New Roman" w:hAnsi="Times New Roman" w:cs="Times New Roman"/>
          <w:sz w:val="28"/>
          <w:szCs w:val="28"/>
        </w:rPr>
        <w:t>, медовухи, и о признаваемых сельскохозяйственными товаропроизводителями организациях, крестьянских (фермерских) хозяйствах и об индивидуальных предпринимателях, осуществляющих розничную продажу вина (игристого вина), при оказании услуг общественного питания.</w:t>
      </w:r>
    </w:p>
    <w:p w:rsidR="00F6298A" w:rsidRPr="0045712E" w:rsidRDefault="0045712E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12E"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</w:rPr>
        <w:t>документ вступил в силу с 09.08.2018.</w:t>
      </w:r>
    </w:p>
    <w:p w:rsidR="0045712E" w:rsidRDefault="00ED0A96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5712E" w:rsidRPr="004571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712E"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  <w:r w:rsidR="0045712E" w:rsidRPr="00ED0A96">
        <w:rPr>
          <w:rFonts w:ascii="Times New Roman" w:hAnsi="Times New Roman" w:cs="Times New Roman"/>
          <w:b/>
          <w:sz w:val="28"/>
          <w:szCs w:val="28"/>
        </w:rPr>
        <w:t xml:space="preserve">Правительства Республики Коми от 31.07.2018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5712E" w:rsidRPr="00ED0A96">
        <w:rPr>
          <w:rFonts w:ascii="Times New Roman" w:hAnsi="Times New Roman" w:cs="Times New Roman"/>
          <w:b/>
          <w:sz w:val="28"/>
          <w:szCs w:val="28"/>
        </w:rPr>
        <w:t>№ 344 «О некоторых вопросах информирования собственников помещений в многоквартирном доме о проведении капитального ремонта общего имущества в многоквартирном доме»</w:t>
      </w:r>
      <w:r w:rsidR="0045712E">
        <w:rPr>
          <w:rFonts w:ascii="Times New Roman" w:hAnsi="Times New Roman" w:cs="Times New Roman"/>
          <w:sz w:val="28"/>
          <w:szCs w:val="28"/>
        </w:rPr>
        <w:t xml:space="preserve"> урегулированы вопросы информирования собственников помещений в многоквартирном доме, расположенном на территории Республики Коми, об исполнении органом государственной власти Республики Коми или органом местного самоуправления в Республике Коми, уполномоченным на дату приватизации первого жилого помещения в многоквартирном доме выступать соответственно от имени Республики Коми, муниципального образования в Республике Коми в качестве собственника жилого помещения государственного жилищного фонда Республики Коми или муниципального жилищного фонда в Республике Коми, являвшимся </w:t>
      </w:r>
      <w:proofErr w:type="spellStart"/>
      <w:r w:rsidR="0045712E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="0045712E">
        <w:rPr>
          <w:rFonts w:ascii="Times New Roman" w:hAnsi="Times New Roman" w:cs="Times New Roman"/>
          <w:sz w:val="28"/>
          <w:szCs w:val="28"/>
        </w:rPr>
        <w:t>, обязанности по проведению капитального ремонта общего имущества в многоквартирном доме.</w:t>
      </w:r>
    </w:p>
    <w:p w:rsidR="0045712E" w:rsidRDefault="0045712E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12E"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</w:rPr>
        <w:t>документ вступил в силу с 11.08.2018.</w:t>
      </w:r>
    </w:p>
    <w:p w:rsidR="00226FCB" w:rsidRDefault="0045712E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D0A96"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  <w:r w:rsidR="00FA1FE6" w:rsidRPr="00026CB0">
        <w:rPr>
          <w:rFonts w:ascii="Times New Roman" w:hAnsi="Times New Roman" w:cs="Times New Roman"/>
          <w:b/>
          <w:sz w:val="28"/>
          <w:szCs w:val="28"/>
        </w:rPr>
        <w:t>Правительства Р</w:t>
      </w:r>
      <w:r w:rsidR="00ED0A96" w:rsidRPr="00026CB0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="00FA1FE6" w:rsidRPr="00026CB0">
        <w:rPr>
          <w:rFonts w:ascii="Times New Roman" w:hAnsi="Times New Roman" w:cs="Times New Roman"/>
          <w:b/>
          <w:sz w:val="28"/>
          <w:szCs w:val="28"/>
        </w:rPr>
        <w:t>К</w:t>
      </w:r>
      <w:r w:rsidR="00ED0A96" w:rsidRPr="00026CB0">
        <w:rPr>
          <w:rFonts w:ascii="Times New Roman" w:hAnsi="Times New Roman" w:cs="Times New Roman"/>
          <w:b/>
          <w:sz w:val="28"/>
          <w:szCs w:val="28"/>
        </w:rPr>
        <w:t>оми</w:t>
      </w:r>
      <w:r w:rsidR="00FA1FE6" w:rsidRPr="00026CB0">
        <w:rPr>
          <w:rFonts w:ascii="Times New Roman" w:hAnsi="Times New Roman" w:cs="Times New Roman"/>
          <w:b/>
          <w:sz w:val="28"/>
          <w:szCs w:val="28"/>
        </w:rPr>
        <w:t xml:space="preserve"> от 31.07.2018 </w:t>
      </w:r>
      <w:r w:rsidR="00026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A96" w:rsidRPr="00026CB0">
        <w:rPr>
          <w:rFonts w:ascii="Times New Roman" w:hAnsi="Times New Roman" w:cs="Times New Roman"/>
          <w:b/>
          <w:sz w:val="28"/>
          <w:szCs w:val="28"/>
        </w:rPr>
        <w:t>№</w:t>
      </w:r>
      <w:r w:rsidR="00FA1FE6" w:rsidRPr="00026CB0">
        <w:rPr>
          <w:rFonts w:ascii="Times New Roman" w:hAnsi="Times New Roman" w:cs="Times New Roman"/>
          <w:b/>
          <w:sz w:val="28"/>
          <w:szCs w:val="28"/>
        </w:rPr>
        <w:t xml:space="preserve"> 346</w:t>
      </w:r>
      <w:r w:rsidR="00026CB0">
        <w:rPr>
          <w:rFonts w:ascii="Times New Roman" w:hAnsi="Times New Roman" w:cs="Times New Roman"/>
          <w:sz w:val="28"/>
          <w:szCs w:val="28"/>
        </w:rPr>
        <w:t xml:space="preserve"> </w:t>
      </w:r>
      <w:r w:rsidR="00FA1FE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Коми от 26 сентября </w:t>
      </w:r>
      <w:r w:rsidR="00026CB0">
        <w:rPr>
          <w:rFonts w:ascii="Times New Roman" w:hAnsi="Times New Roman" w:cs="Times New Roman"/>
          <w:sz w:val="28"/>
          <w:szCs w:val="28"/>
        </w:rPr>
        <w:t xml:space="preserve">     </w:t>
      </w:r>
      <w:r w:rsidR="00FA1FE6">
        <w:rPr>
          <w:rFonts w:ascii="Times New Roman" w:hAnsi="Times New Roman" w:cs="Times New Roman"/>
          <w:sz w:val="28"/>
          <w:szCs w:val="28"/>
        </w:rPr>
        <w:t xml:space="preserve">2012 г. </w:t>
      </w:r>
      <w:r w:rsidR="00026CB0">
        <w:rPr>
          <w:rFonts w:ascii="Times New Roman" w:hAnsi="Times New Roman" w:cs="Times New Roman"/>
          <w:sz w:val="28"/>
          <w:szCs w:val="28"/>
        </w:rPr>
        <w:t>№</w:t>
      </w:r>
      <w:r w:rsidR="00FA1FE6">
        <w:rPr>
          <w:rFonts w:ascii="Times New Roman" w:hAnsi="Times New Roman" w:cs="Times New Roman"/>
          <w:sz w:val="28"/>
          <w:szCs w:val="28"/>
        </w:rPr>
        <w:t xml:space="preserve"> 402 </w:t>
      </w:r>
      <w:r w:rsidR="00026CB0">
        <w:rPr>
          <w:rFonts w:ascii="Times New Roman" w:hAnsi="Times New Roman" w:cs="Times New Roman"/>
          <w:sz w:val="28"/>
          <w:szCs w:val="28"/>
        </w:rPr>
        <w:t>«</w:t>
      </w:r>
      <w:r w:rsidR="00FA1FE6">
        <w:rPr>
          <w:rFonts w:ascii="Times New Roman" w:hAnsi="Times New Roman" w:cs="Times New Roman"/>
          <w:sz w:val="28"/>
          <w:szCs w:val="28"/>
        </w:rPr>
        <w:t>Об утверждении Порядка осуществления регионального государственного жилищного надзора на территории Республики Коми</w:t>
      </w:r>
      <w:r w:rsidR="00026CB0">
        <w:rPr>
          <w:rFonts w:ascii="Times New Roman" w:hAnsi="Times New Roman" w:cs="Times New Roman"/>
          <w:sz w:val="28"/>
          <w:szCs w:val="28"/>
        </w:rPr>
        <w:t>» д</w:t>
      </w:r>
      <w:r w:rsidR="00FA1FE6">
        <w:rPr>
          <w:rFonts w:ascii="Times New Roman" w:hAnsi="Times New Roman" w:cs="Times New Roman"/>
          <w:sz w:val="28"/>
          <w:szCs w:val="28"/>
        </w:rPr>
        <w:t>ополнено</w:t>
      </w:r>
      <w:r w:rsidR="00226FCB">
        <w:rPr>
          <w:rFonts w:ascii="Times New Roman" w:hAnsi="Times New Roman" w:cs="Times New Roman"/>
          <w:sz w:val="28"/>
          <w:szCs w:val="28"/>
        </w:rPr>
        <w:t xml:space="preserve"> следующим:</w:t>
      </w:r>
    </w:p>
    <w:p w:rsidR="00226FCB" w:rsidRDefault="00FA1FE6" w:rsidP="0020256F">
      <w:pPr>
        <w:pStyle w:val="a3"/>
        <w:numPr>
          <w:ilvl w:val="0"/>
          <w:numId w:val="25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FCB">
        <w:rPr>
          <w:rFonts w:ascii="Times New Roman" w:hAnsi="Times New Roman" w:cs="Times New Roman"/>
          <w:sz w:val="28"/>
          <w:szCs w:val="28"/>
        </w:rPr>
        <w:t>предметом регионального государственного жилищного надзора является соблюдение органами государственной власти, органами местного самоуправления, а также юридическими лицами, индивидуальными предпринимателями и гражданами, в том числе требований к обоснованности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и соблюдение предельных индексов изменения размера такой платы, требований правил содержания общего имущества в многоквартирном доме и правил изменения размера платы за содержание жилого помещения,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домах;</w:t>
      </w:r>
    </w:p>
    <w:p w:rsidR="00FA1FE6" w:rsidRPr="00226FCB" w:rsidRDefault="00FA1FE6" w:rsidP="0020256F">
      <w:pPr>
        <w:pStyle w:val="a3"/>
        <w:numPr>
          <w:ilvl w:val="0"/>
          <w:numId w:val="25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FCB">
        <w:rPr>
          <w:rFonts w:ascii="Times New Roman" w:hAnsi="Times New Roman" w:cs="Times New Roman"/>
          <w:sz w:val="28"/>
          <w:szCs w:val="28"/>
        </w:rPr>
        <w:t xml:space="preserve">соблюдение органами местного самоуправления, </w:t>
      </w:r>
      <w:proofErr w:type="spellStart"/>
      <w:r w:rsidRPr="00226FCB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226FCB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требований к </w:t>
      </w:r>
      <w:r w:rsidRPr="00226FCB">
        <w:rPr>
          <w:rFonts w:ascii="Times New Roman" w:hAnsi="Times New Roman" w:cs="Times New Roman"/>
          <w:sz w:val="28"/>
          <w:szCs w:val="28"/>
        </w:rPr>
        <w:lastRenderedPageBreak/>
        <w:t>порядку размещения информации в государственной информационной системе жилищно-коммунального хозяйства.</w:t>
      </w:r>
    </w:p>
    <w:p w:rsidR="00FA1FE6" w:rsidRDefault="00FA1FE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Уточнено, что основаниями для проведения внеплановой проверки является поступление в орган государственного жилищного надзора обращений и заявлений граждан, индивидуальных предпринимателей, юридических лиц, информации, в том числе о фактах нарушения органами местного самоуправления,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</w:t>
      </w:r>
    </w:p>
    <w:p w:rsidR="00FA1FE6" w:rsidRDefault="00FA1FE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Дополнено, что основанием для проведения внеплановой проверки органом государственного надзора является приказ (распоряжение) главного государственного жилищного инспектора Российской Федерации о назначении внеплановой проверки, изданный в соответствии с поручениями Президента Российской Федерации, Правительства Российской Федерации.</w:t>
      </w:r>
    </w:p>
    <w:p w:rsidR="00FA1FE6" w:rsidRPr="007B07E5" w:rsidRDefault="00FA1FE6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7E5">
        <w:rPr>
          <w:rFonts w:ascii="Times New Roman" w:hAnsi="Times New Roman" w:cs="Times New Roman"/>
          <w:b/>
          <w:sz w:val="28"/>
          <w:szCs w:val="28"/>
        </w:rPr>
        <w:t>6.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 xml:space="preserve"> Постановлением </w:t>
      </w:r>
      <w:r w:rsidRPr="007B07E5">
        <w:rPr>
          <w:rFonts w:ascii="Times New Roman" w:hAnsi="Times New Roman" w:cs="Times New Roman"/>
          <w:b/>
          <w:sz w:val="28"/>
          <w:szCs w:val="28"/>
        </w:rPr>
        <w:t>Правительства Р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7B07E5">
        <w:rPr>
          <w:rFonts w:ascii="Times New Roman" w:hAnsi="Times New Roman" w:cs="Times New Roman"/>
          <w:b/>
          <w:sz w:val="28"/>
          <w:szCs w:val="28"/>
        </w:rPr>
        <w:t>К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>оми</w:t>
      </w:r>
      <w:r w:rsidRPr="007B07E5">
        <w:rPr>
          <w:rFonts w:ascii="Times New Roman" w:hAnsi="Times New Roman" w:cs="Times New Roman"/>
          <w:b/>
          <w:sz w:val="28"/>
          <w:szCs w:val="28"/>
        </w:rPr>
        <w:t xml:space="preserve"> от 08.08.2018 </w:t>
      </w:r>
      <w:r w:rsidR="007B07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>№</w:t>
      </w:r>
      <w:r w:rsidRPr="007B07E5">
        <w:rPr>
          <w:rFonts w:ascii="Times New Roman" w:hAnsi="Times New Roman" w:cs="Times New Roman"/>
          <w:b/>
          <w:sz w:val="28"/>
          <w:szCs w:val="28"/>
        </w:rPr>
        <w:t xml:space="preserve"> 356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B07E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Правительства Республики Коми от 14 февраля 2007 г. 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>№ 20 «</w:t>
      </w:r>
      <w:r w:rsidRPr="007B07E5">
        <w:rPr>
          <w:rFonts w:ascii="Times New Roman" w:hAnsi="Times New Roman" w:cs="Times New Roman"/>
          <w:b/>
          <w:sz w:val="28"/>
          <w:szCs w:val="28"/>
        </w:rPr>
        <w:t>О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</w:r>
      <w:r w:rsidR="007B07E5" w:rsidRPr="007B07E5">
        <w:rPr>
          <w:rFonts w:ascii="Times New Roman" w:hAnsi="Times New Roman" w:cs="Times New Roman"/>
          <w:b/>
          <w:sz w:val="28"/>
          <w:szCs w:val="28"/>
        </w:rPr>
        <w:t>»</w:t>
      </w:r>
      <w:r w:rsidR="007B07E5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ополнено, что назначение компенсации родителям (законным представителям) детей, направившим средства (часть средств) материнского (семейного) капитала на плату за присмотр и уход за детьми в соответствующей образовательной организации, осуществляется в соответствии с Порядком обращения родителей (законных представителей) за получением компенсации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образования, порядком ее выплаты и порядком определения состава семьи, среднедушевого дохода семьи для предоставления компенсации.</w:t>
      </w:r>
    </w:p>
    <w:p w:rsidR="00FA1FE6" w:rsidRDefault="00FA1FE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Уточнено одно из обстоятельств, при наступлении которых предоставление компенсации прекращается: отчисление из образовательной организации ребенка, за которого предоставлялась компенсация, за исключением случаев отчисления в порядке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дошкольного образования, в пределах одного и того же муниципального образования в Республике Коми.</w:t>
      </w:r>
    </w:p>
    <w:p w:rsidR="00FA1FE6" w:rsidRDefault="00FA1FE6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F3">
        <w:rPr>
          <w:rFonts w:ascii="Times New Roman" w:hAnsi="Times New Roman" w:cs="Times New Roman"/>
          <w:b/>
          <w:sz w:val="28"/>
          <w:szCs w:val="28"/>
        </w:rPr>
        <w:t>7.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 xml:space="preserve"> Постановлением </w:t>
      </w:r>
      <w:r w:rsidRPr="001237F3">
        <w:rPr>
          <w:rFonts w:ascii="Times New Roman" w:hAnsi="Times New Roman" w:cs="Times New Roman"/>
          <w:b/>
          <w:sz w:val="28"/>
          <w:szCs w:val="28"/>
        </w:rPr>
        <w:t>Правительства Р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1237F3">
        <w:rPr>
          <w:rFonts w:ascii="Times New Roman" w:hAnsi="Times New Roman" w:cs="Times New Roman"/>
          <w:b/>
          <w:sz w:val="28"/>
          <w:szCs w:val="28"/>
        </w:rPr>
        <w:t>К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>оми</w:t>
      </w:r>
      <w:r w:rsidRPr="001237F3">
        <w:rPr>
          <w:rFonts w:ascii="Times New Roman" w:hAnsi="Times New Roman" w:cs="Times New Roman"/>
          <w:b/>
          <w:sz w:val="28"/>
          <w:szCs w:val="28"/>
        </w:rPr>
        <w:t xml:space="preserve"> от 07.08.2018</w:t>
      </w:r>
      <w:r w:rsidR="00123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3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>№</w:t>
      </w:r>
      <w:r w:rsidRPr="001237F3">
        <w:rPr>
          <w:rFonts w:ascii="Times New Roman" w:hAnsi="Times New Roman" w:cs="Times New Roman"/>
          <w:b/>
          <w:sz w:val="28"/>
          <w:szCs w:val="28"/>
        </w:rPr>
        <w:t xml:space="preserve"> 355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237F3">
        <w:rPr>
          <w:rFonts w:ascii="Times New Roman" w:hAnsi="Times New Roman" w:cs="Times New Roman"/>
          <w:b/>
          <w:sz w:val="28"/>
          <w:szCs w:val="28"/>
        </w:rPr>
        <w:t>Об утверждении размеров гарантированного душевого денежного дохода в Республи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>ке Коми за II квартал 2018 года»</w:t>
      </w:r>
      <w:r w:rsidR="001237F3">
        <w:rPr>
          <w:rFonts w:ascii="Times New Roman" w:hAnsi="Times New Roman" w:cs="Times New Roman"/>
          <w:sz w:val="28"/>
          <w:szCs w:val="28"/>
        </w:rPr>
        <w:t xml:space="preserve"> увеличились р</w:t>
      </w:r>
      <w:r>
        <w:rPr>
          <w:rFonts w:ascii="Times New Roman" w:hAnsi="Times New Roman" w:cs="Times New Roman"/>
          <w:sz w:val="28"/>
          <w:szCs w:val="28"/>
        </w:rPr>
        <w:t>азмеры гарантированного душевого денежного дохода.</w:t>
      </w:r>
    </w:p>
    <w:p w:rsidR="00FA1FE6" w:rsidRDefault="00FA1FE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 xml:space="preserve">Указом </w:t>
      </w:r>
      <w:r w:rsidRPr="001237F3">
        <w:rPr>
          <w:rFonts w:ascii="Times New Roman" w:hAnsi="Times New Roman" w:cs="Times New Roman"/>
          <w:b/>
          <w:sz w:val="28"/>
          <w:szCs w:val="28"/>
        </w:rPr>
        <w:t>Главы Р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1237F3">
        <w:rPr>
          <w:rFonts w:ascii="Times New Roman" w:hAnsi="Times New Roman" w:cs="Times New Roman"/>
          <w:b/>
          <w:sz w:val="28"/>
          <w:szCs w:val="28"/>
        </w:rPr>
        <w:t>К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>оми</w:t>
      </w:r>
      <w:r w:rsidRPr="001237F3">
        <w:rPr>
          <w:rFonts w:ascii="Times New Roman" w:hAnsi="Times New Roman" w:cs="Times New Roman"/>
          <w:b/>
          <w:sz w:val="28"/>
          <w:szCs w:val="28"/>
        </w:rPr>
        <w:t xml:space="preserve"> от 03.08.2018 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>№</w:t>
      </w:r>
      <w:r w:rsidRPr="001237F3">
        <w:rPr>
          <w:rFonts w:ascii="Times New Roman" w:hAnsi="Times New Roman" w:cs="Times New Roman"/>
          <w:b/>
          <w:sz w:val="28"/>
          <w:szCs w:val="28"/>
        </w:rPr>
        <w:t xml:space="preserve"> 57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237F3">
        <w:rPr>
          <w:rFonts w:ascii="Times New Roman" w:hAnsi="Times New Roman" w:cs="Times New Roman"/>
          <w:b/>
          <w:sz w:val="28"/>
          <w:szCs w:val="28"/>
        </w:rPr>
        <w:t>О порядке формирования, подготовки и использования резерва управленческих кадров Республики Коми</w:t>
      </w:r>
      <w:r w:rsidR="001237F3" w:rsidRPr="001237F3">
        <w:rPr>
          <w:rFonts w:ascii="Times New Roman" w:hAnsi="Times New Roman" w:cs="Times New Roman"/>
          <w:b/>
          <w:sz w:val="28"/>
          <w:szCs w:val="28"/>
        </w:rPr>
        <w:t>»</w:t>
      </w:r>
      <w:r w:rsidR="001237F3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становлено, что резерв управленческих кадров формируется в целях повышения качества кадрового обеспечения системы государственного и муниципального управления в Республике Коми.</w:t>
      </w:r>
    </w:p>
    <w:p w:rsidR="00FA1FE6" w:rsidRDefault="00FA1FE6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Определено, что резерв управленческих кадров формируется из граждан Российской Федерации, имеющих опыт управленческой деятельности, активную гражданскую позицию и высокий потенциал к развитию, обладающих необходимыми профессиональными, личностными и деловыми качествами для замещения руководящих должностей в системе государственного и муниципального управления в Республике Коми, успешно прошедших отбор на включение в резерв управленческих кадров.</w:t>
      </w:r>
    </w:p>
    <w:p w:rsidR="0025779A" w:rsidRDefault="008741FA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79A">
        <w:rPr>
          <w:rFonts w:ascii="Times New Roman" w:hAnsi="Times New Roman" w:cs="Times New Roman"/>
          <w:b/>
          <w:sz w:val="28"/>
          <w:szCs w:val="28"/>
        </w:rPr>
        <w:t>9.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 xml:space="preserve"> Постановлением </w:t>
      </w:r>
      <w:r w:rsidRPr="0025779A">
        <w:rPr>
          <w:rFonts w:ascii="Times New Roman" w:hAnsi="Times New Roman" w:cs="Times New Roman"/>
          <w:b/>
          <w:sz w:val="28"/>
          <w:szCs w:val="28"/>
        </w:rPr>
        <w:t>Правительства Р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25779A">
        <w:rPr>
          <w:rFonts w:ascii="Times New Roman" w:hAnsi="Times New Roman" w:cs="Times New Roman"/>
          <w:b/>
          <w:sz w:val="28"/>
          <w:szCs w:val="28"/>
        </w:rPr>
        <w:t>К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оми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от 02.08.2018 </w:t>
      </w:r>
      <w:r w:rsidR="00257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№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348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79A">
        <w:rPr>
          <w:rFonts w:ascii="Times New Roman" w:hAnsi="Times New Roman" w:cs="Times New Roman"/>
          <w:b/>
          <w:sz w:val="28"/>
          <w:szCs w:val="28"/>
        </w:rPr>
        <w:t>внесен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ы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изменени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я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в постановление Правительства Республики Коми от 24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.06.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2015 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№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280 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«</w:t>
      </w:r>
      <w:r w:rsidRPr="0025779A">
        <w:rPr>
          <w:rFonts w:ascii="Times New Roman" w:hAnsi="Times New Roman" w:cs="Times New Roman"/>
          <w:b/>
          <w:sz w:val="28"/>
          <w:szCs w:val="28"/>
        </w:rPr>
        <w:t>О Порядке и условиях размещения на территории Республики Коми объектов, виды которых устанавливаются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таких земельных участков и установления сервитутов</w:t>
      </w:r>
      <w:r w:rsidR="001237F3" w:rsidRPr="0025779A">
        <w:rPr>
          <w:rFonts w:ascii="Times New Roman" w:hAnsi="Times New Roman" w:cs="Times New Roman"/>
          <w:b/>
          <w:sz w:val="28"/>
          <w:szCs w:val="28"/>
        </w:rPr>
        <w:t>»</w:t>
      </w:r>
      <w:r w:rsidR="0025779A">
        <w:rPr>
          <w:rFonts w:ascii="Times New Roman" w:hAnsi="Times New Roman" w:cs="Times New Roman"/>
          <w:b/>
          <w:sz w:val="28"/>
          <w:szCs w:val="28"/>
        </w:rPr>
        <w:t>:</w:t>
      </w:r>
    </w:p>
    <w:p w:rsidR="0025779A" w:rsidRDefault="008741FA" w:rsidP="0020256F">
      <w:pPr>
        <w:pStyle w:val="a3"/>
        <w:numPr>
          <w:ilvl w:val="0"/>
          <w:numId w:val="25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79A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и документов через организацию почтовой связи, иную организацию, осуществляющую доставку корреспонденции, либо в форме электронного документа расписка направляется заявителю почтовым отправлением по указанному в заявлении адресу либо в форме электронного документа по адресу электронной почты в течение 2 рабочих дней со дня регистрации заявления и документов в уполномоченном органе (ранее </w:t>
      </w:r>
      <w:r w:rsidR="001237F3" w:rsidRPr="0025779A">
        <w:rPr>
          <w:rFonts w:ascii="Times New Roman" w:hAnsi="Times New Roman" w:cs="Times New Roman"/>
          <w:sz w:val="28"/>
          <w:szCs w:val="28"/>
        </w:rPr>
        <w:t>–</w:t>
      </w:r>
      <w:r w:rsidRPr="0025779A">
        <w:rPr>
          <w:rFonts w:ascii="Times New Roman" w:hAnsi="Times New Roman" w:cs="Times New Roman"/>
          <w:sz w:val="28"/>
          <w:szCs w:val="28"/>
        </w:rPr>
        <w:t xml:space="preserve"> в</w:t>
      </w:r>
      <w:r w:rsidR="001237F3" w:rsidRPr="0025779A">
        <w:rPr>
          <w:rFonts w:ascii="Times New Roman" w:hAnsi="Times New Roman" w:cs="Times New Roman"/>
          <w:sz w:val="28"/>
          <w:szCs w:val="28"/>
        </w:rPr>
        <w:t xml:space="preserve"> </w:t>
      </w:r>
      <w:r w:rsidRPr="0025779A">
        <w:rPr>
          <w:rFonts w:ascii="Times New Roman" w:hAnsi="Times New Roman" w:cs="Times New Roman"/>
          <w:sz w:val="28"/>
          <w:szCs w:val="28"/>
        </w:rPr>
        <w:t>течение 5 рабочих дней);</w:t>
      </w:r>
    </w:p>
    <w:p w:rsidR="008741FA" w:rsidRPr="0025779A" w:rsidRDefault="008741FA" w:rsidP="0020256F">
      <w:pPr>
        <w:pStyle w:val="a3"/>
        <w:numPr>
          <w:ilvl w:val="0"/>
          <w:numId w:val="25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79A">
        <w:rPr>
          <w:rFonts w:ascii="Times New Roman" w:hAnsi="Times New Roman" w:cs="Times New Roman"/>
          <w:sz w:val="28"/>
          <w:szCs w:val="28"/>
        </w:rPr>
        <w:t xml:space="preserve">в случае, если документы не представлены заявителем по собственной инициативе, такие документы запрашиваются уполномоченным органом в порядке межведомственного информационного взаимодействия в течение 5 рабочих дней со дня регистрации документов в уполномоченном органе (ранее </w:t>
      </w:r>
      <w:r w:rsidR="001237F3" w:rsidRPr="0025779A">
        <w:rPr>
          <w:rFonts w:ascii="Times New Roman" w:hAnsi="Times New Roman" w:cs="Times New Roman"/>
          <w:sz w:val="28"/>
          <w:szCs w:val="28"/>
        </w:rPr>
        <w:t>–</w:t>
      </w:r>
      <w:r w:rsidRPr="0025779A">
        <w:rPr>
          <w:rFonts w:ascii="Times New Roman" w:hAnsi="Times New Roman" w:cs="Times New Roman"/>
          <w:sz w:val="28"/>
          <w:szCs w:val="28"/>
        </w:rPr>
        <w:t xml:space="preserve"> в</w:t>
      </w:r>
      <w:r w:rsidR="001237F3" w:rsidRPr="0025779A">
        <w:rPr>
          <w:rFonts w:ascii="Times New Roman" w:hAnsi="Times New Roman" w:cs="Times New Roman"/>
          <w:sz w:val="28"/>
          <w:szCs w:val="28"/>
        </w:rPr>
        <w:t xml:space="preserve"> </w:t>
      </w:r>
      <w:r w:rsidRPr="0025779A">
        <w:rPr>
          <w:rFonts w:ascii="Times New Roman" w:hAnsi="Times New Roman" w:cs="Times New Roman"/>
          <w:sz w:val="28"/>
          <w:szCs w:val="28"/>
        </w:rPr>
        <w:t>течение 2 рабочих дней).</w:t>
      </w:r>
    </w:p>
    <w:p w:rsidR="008741FA" w:rsidRDefault="008741FA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Скорректированы сроки, в течение которых уполномоченный орган принимает решение об использовании земель или земельного участка либо уведомляет об отказе в использовании земель или земельного участка, вручает заявителю лично или направляет по адресу решение об использовании земель или земельного участка или уведомление об отказе в использовании земель или земельного участка.</w:t>
      </w:r>
    </w:p>
    <w:p w:rsidR="008741FA" w:rsidRDefault="008741FA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79A">
        <w:rPr>
          <w:rFonts w:ascii="Times New Roman" w:hAnsi="Times New Roman" w:cs="Times New Roman"/>
          <w:b/>
          <w:sz w:val="28"/>
          <w:szCs w:val="28"/>
        </w:rPr>
        <w:t>10.</w:t>
      </w:r>
      <w:r w:rsidR="0025779A">
        <w:rPr>
          <w:rFonts w:ascii="Times New Roman" w:hAnsi="Times New Roman" w:cs="Times New Roman"/>
          <w:sz w:val="28"/>
          <w:szCs w:val="28"/>
        </w:rPr>
        <w:t xml:space="preserve"> 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  <w:r w:rsidRPr="0025779A">
        <w:rPr>
          <w:rFonts w:ascii="Times New Roman" w:hAnsi="Times New Roman" w:cs="Times New Roman"/>
          <w:b/>
          <w:sz w:val="28"/>
          <w:szCs w:val="28"/>
        </w:rPr>
        <w:t>Правительства Р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25779A">
        <w:rPr>
          <w:rFonts w:ascii="Times New Roman" w:hAnsi="Times New Roman" w:cs="Times New Roman"/>
          <w:b/>
          <w:sz w:val="28"/>
          <w:szCs w:val="28"/>
        </w:rPr>
        <w:t>К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оми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от 14.08.2018 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№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360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 xml:space="preserve"> исключены из </w:t>
      </w:r>
      <w:r w:rsidRPr="0025779A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я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Правительства Республики Коми от 28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.09.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№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 414 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«</w:t>
      </w:r>
      <w:r w:rsidRPr="0025779A">
        <w:rPr>
          <w:rFonts w:ascii="Times New Roman" w:hAnsi="Times New Roman" w:cs="Times New Roman"/>
          <w:b/>
          <w:sz w:val="28"/>
          <w:szCs w:val="28"/>
        </w:rPr>
        <w:t xml:space="preserve">Об утверждении Государственной программы Республики Коми 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«</w:t>
      </w:r>
      <w:r w:rsidRPr="0025779A">
        <w:rPr>
          <w:rFonts w:ascii="Times New Roman" w:hAnsi="Times New Roman" w:cs="Times New Roman"/>
          <w:b/>
          <w:sz w:val="28"/>
          <w:szCs w:val="28"/>
        </w:rPr>
        <w:t>Воспроизводство и использование природных ресурсов и охрана окружающей среды</w:t>
      </w:r>
      <w:r w:rsidR="0025779A" w:rsidRPr="0025779A">
        <w:rPr>
          <w:rFonts w:ascii="Times New Roman" w:hAnsi="Times New Roman" w:cs="Times New Roman"/>
          <w:b/>
          <w:sz w:val="28"/>
          <w:szCs w:val="28"/>
        </w:rPr>
        <w:t>»</w:t>
      </w:r>
      <w:r w:rsidR="0025779A">
        <w:rPr>
          <w:rFonts w:ascii="Times New Roman" w:hAnsi="Times New Roman" w:cs="Times New Roman"/>
          <w:sz w:val="28"/>
          <w:szCs w:val="28"/>
        </w:rPr>
        <w:t xml:space="preserve"> </w:t>
      </w:r>
      <w:r w:rsidR="002025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равила предоставления из республиканского бюджета Республики Коми субсидий бюджетам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 (городских округов) на строительство площадок складирования и временного хранения древесных отходов.</w:t>
      </w:r>
    </w:p>
    <w:p w:rsidR="0025779A" w:rsidRPr="0020256F" w:rsidRDefault="008741FA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25779A" w:rsidRPr="0020256F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Республики Коми от 17.08.2018 № 365</w:t>
      </w:r>
      <w:r w:rsidR="0020256F" w:rsidRPr="0020256F">
        <w:rPr>
          <w:rFonts w:ascii="Times New Roman" w:hAnsi="Times New Roman" w:cs="Times New Roman"/>
          <w:b/>
          <w:sz w:val="28"/>
          <w:szCs w:val="28"/>
        </w:rPr>
        <w:t xml:space="preserve"> утверждена р</w:t>
      </w:r>
      <w:r w:rsidR="0025779A" w:rsidRPr="0020256F">
        <w:rPr>
          <w:rFonts w:ascii="Times New Roman" w:hAnsi="Times New Roman" w:cs="Times New Roman"/>
          <w:b/>
          <w:sz w:val="28"/>
          <w:szCs w:val="28"/>
        </w:rPr>
        <w:t>егиональн</w:t>
      </w:r>
      <w:r w:rsidR="0020256F" w:rsidRPr="0020256F">
        <w:rPr>
          <w:rFonts w:ascii="Times New Roman" w:hAnsi="Times New Roman" w:cs="Times New Roman"/>
          <w:b/>
          <w:sz w:val="28"/>
          <w:szCs w:val="28"/>
        </w:rPr>
        <w:t>ая</w:t>
      </w:r>
      <w:r w:rsidR="0025779A" w:rsidRPr="0020256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0256F" w:rsidRPr="0020256F">
        <w:rPr>
          <w:rFonts w:ascii="Times New Roman" w:hAnsi="Times New Roman" w:cs="Times New Roman"/>
          <w:b/>
          <w:sz w:val="28"/>
          <w:szCs w:val="28"/>
        </w:rPr>
        <w:t>а</w:t>
      </w:r>
      <w:r w:rsidR="0025779A" w:rsidRPr="0020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56F" w:rsidRPr="0020256F">
        <w:rPr>
          <w:rFonts w:ascii="Times New Roman" w:hAnsi="Times New Roman" w:cs="Times New Roman"/>
          <w:b/>
          <w:sz w:val="28"/>
          <w:szCs w:val="28"/>
        </w:rPr>
        <w:t>«</w:t>
      </w:r>
      <w:r w:rsidR="0025779A" w:rsidRPr="0020256F">
        <w:rPr>
          <w:rFonts w:ascii="Times New Roman" w:hAnsi="Times New Roman" w:cs="Times New Roman"/>
          <w:b/>
          <w:sz w:val="28"/>
          <w:szCs w:val="28"/>
        </w:rPr>
        <w:t xml:space="preserve">Сохранение и развитие государственных языков Республики Коми (2019 </w:t>
      </w:r>
      <w:r w:rsidR="0020256F" w:rsidRPr="0020256F">
        <w:rPr>
          <w:rFonts w:ascii="Times New Roman" w:hAnsi="Times New Roman" w:cs="Times New Roman"/>
          <w:b/>
          <w:sz w:val="28"/>
          <w:szCs w:val="28"/>
        </w:rPr>
        <w:t>–</w:t>
      </w:r>
      <w:r w:rsidR="0025779A" w:rsidRPr="0020256F">
        <w:rPr>
          <w:rFonts w:ascii="Times New Roman" w:hAnsi="Times New Roman" w:cs="Times New Roman"/>
          <w:b/>
          <w:sz w:val="28"/>
          <w:szCs w:val="28"/>
        </w:rPr>
        <w:t xml:space="preserve"> 2024 годы)</w:t>
      </w:r>
      <w:r w:rsidR="0020256F" w:rsidRPr="0020256F">
        <w:rPr>
          <w:rFonts w:ascii="Times New Roman" w:hAnsi="Times New Roman" w:cs="Times New Roman"/>
          <w:b/>
          <w:sz w:val="28"/>
          <w:szCs w:val="28"/>
        </w:rPr>
        <w:t>».</w:t>
      </w:r>
    </w:p>
    <w:p w:rsidR="0025779A" w:rsidRDefault="0025779A" w:rsidP="00202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в целях поддержки, сохранения и развития государственных языков Республики Коми.</w:t>
      </w:r>
    </w:p>
    <w:p w:rsidR="008741FA" w:rsidRDefault="0020256F" w:rsidP="002025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56F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>Минфина Р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>К</w:t>
      </w:r>
      <w:r w:rsidRPr="0020256F">
        <w:rPr>
          <w:rFonts w:ascii="Times New Roman" w:hAnsi="Times New Roman" w:cs="Times New Roman"/>
          <w:b/>
          <w:sz w:val="28"/>
          <w:szCs w:val="28"/>
        </w:rPr>
        <w:t>оми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 xml:space="preserve"> от 09.08.2018 </w:t>
      </w:r>
      <w:r w:rsidRPr="0020256F">
        <w:rPr>
          <w:rFonts w:ascii="Times New Roman" w:hAnsi="Times New Roman" w:cs="Times New Roman"/>
          <w:b/>
          <w:sz w:val="28"/>
          <w:szCs w:val="28"/>
        </w:rPr>
        <w:t>№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 xml:space="preserve"> 171</w:t>
      </w:r>
      <w:r w:rsidRPr="002025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Министерства финансов Республики Коми от 22 декабря 2017 года </w:t>
      </w:r>
      <w:r w:rsidRPr="0020256F">
        <w:rPr>
          <w:rFonts w:ascii="Times New Roman" w:hAnsi="Times New Roman" w:cs="Times New Roman"/>
          <w:b/>
          <w:sz w:val="28"/>
          <w:szCs w:val="28"/>
        </w:rPr>
        <w:t>№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 xml:space="preserve"> 268 </w:t>
      </w:r>
      <w:r w:rsidRPr="0020256F">
        <w:rPr>
          <w:rFonts w:ascii="Times New Roman" w:hAnsi="Times New Roman" w:cs="Times New Roman"/>
          <w:b/>
          <w:sz w:val="28"/>
          <w:szCs w:val="28"/>
        </w:rPr>
        <w:t>«</w:t>
      </w:r>
      <w:r w:rsidR="008741FA" w:rsidRPr="0020256F">
        <w:rPr>
          <w:rFonts w:ascii="Times New Roman" w:hAnsi="Times New Roman" w:cs="Times New Roman"/>
          <w:b/>
          <w:sz w:val="28"/>
          <w:szCs w:val="28"/>
        </w:rPr>
        <w:t>Об утверждении регионального перечня (классификатора) государственных (муниципальных) услуг и работ</w:t>
      </w:r>
      <w:r w:rsidRPr="0020256F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741FA">
        <w:rPr>
          <w:rFonts w:ascii="Times New Roman" w:hAnsi="Times New Roman" w:cs="Times New Roman"/>
          <w:sz w:val="28"/>
          <w:szCs w:val="28"/>
        </w:rPr>
        <w:t>еречень дополнен услугой (работой) по содержанию (эксплуатации) имущества, находящегося в муниципальной собственности (обеспечение эксплуатационно-технического обслуживания, текущий ремонт объектов и помещений, оборудования, содержание прилегающей к имуществу, находящемуся в муниципальной собственности, территории в надлежащем состоянии).</w:t>
      </w:r>
    </w:p>
    <w:sectPr w:rsidR="008741FA" w:rsidSect="009420D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68" w:rsidRDefault="00ED6E68" w:rsidP="009420DE">
      <w:pPr>
        <w:spacing w:after="0" w:line="240" w:lineRule="auto"/>
      </w:pPr>
      <w:r>
        <w:separator/>
      </w:r>
    </w:p>
  </w:endnote>
  <w:endnote w:type="continuationSeparator" w:id="0">
    <w:p w:rsidR="00ED6E68" w:rsidRDefault="00ED6E68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68" w:rsidRDefault="00ED6E68" w:rsidP="009420DE">
      <w:pPr>
        <w:spacing w:after="0" w:line="240" w:lineRule="auto"/>
      </w:pPr>
      <w:r>
        <w:separator/>
      </w:r>
    </w:p>
  </w:footnote>
  <w:footnote w:type="continuationSeparator" w:id="0">
    <w:p w:rsidR="00ED6E68" w:rsidRDefault="00ED6E68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9B7">
          <w:rPr>
            <w:noProof/>
          </w:rPr>
          <w:t>12</w:t>
        </w:r>
        <w: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F807CC"/>
    <w:multiLevelType w:val="hybridMultilevel"/>
    <w:tmpl w:val="F1A297D0"/>
    <w:lvl w:ilvl="0" w:tplc="8EAE40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9552E34"/>
    <w:multiLevelType w:val="hybridMultilevel"/>
    <w:tmpl w:val="6E1805C0"/>
    <w:lvl w:ilvl="0" w:tplc="EE0E548C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4EFC67AB"/>
    <w:multiLevelType w:val="hybridMultilevel"/>
    <w:tmpl w:val="F1A297D0"/>
    <w:lvl w:ilvl="0" w:tplc="8EAE40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7E3620"/>
    <w:multiLevelType w:val="hybridMultilevel"/>
    <w:tmpl w:val="30D852B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>
    <w:nsid w:val="560A0523"/>
    <w:multiLevelType w:val="hybridMultilevel"/>
    <w:tmpl w:val="6172B042"/>
    <w:lvl w:ilvl="0" w:tplc="0419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6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048519D"/>
    <w:multiLevelType w:val="hybridMultilevel"/>
    <w:tmpl w:val="6CB839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4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331C2B"/>
    <w:multiLevelType w:val="hybridMultilevel"/>
    <w:tmpl w:val="A5F64C00"/>
    <w:lvl w:ilvl="0" w:tplc="030644E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"/>
  </w:num>
  <w:num w:numId="4">
    <w:abstractNumId w:val="4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  <w:num w:numId="12">
    <w:abstractNumId w:val="17"/>
  </w:num>
  <w:num w:numId="13">
    <w:abstractNumId w:val="9"/>
  </w:num>
  <w:num w:numId="14">
    <w:abstractNumId w:val="18"/>
  </w:num>
  <w:num w:numId="15">
    <w:abstractNumId w:val="16"/>
  </w:num>
  <w:num w:numId="16">
    <w:abstractNumId w:val="8"/>
  </w:num>
  <w:num w:numId="17">
    <w:abstractNumId w:val="24"/>
  </w:num>
  <w:num w:numId="18">
    <w:abstractNumId w:val="1"/>
  </w:num>
  <w:num w:numId="19">
    <w:abstractNumId w:val="25"/>
  </w:num>
  <w:num w:numId="20">
    <w:abstractNumId w:val="12"/>
  </w:num>
  <w:num w:numId="21">
    <w:abstractNumId w:val="3"/>
  </w:num>
  <w:num w:numId="22">
    <w:abstractNumId w:val="13"/>
  </w:num>
  <w:num w:numId="23">
    <w:abstractNumId w:val="11"/>
  </w:num>
  <w:num w:numId="24">
    <w:abstractNumId w:val="22"/>
  </w:num>
  <w:num w:numId="25">
    <w:abstractNumId w:val="26"/>
  </w:num>
  <w:num w:numId="26">
    <w:abstractNumId w:val="1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1F06"/>
    <w:rsid w:val="00005734"/>
    <w:rsid w:val="00007EE2"/>
    <w:rsid w:val="0001202A"/>
    <w:rsid w:val="00016A1C"/>
    <w:rsid w:val="000214E8"/>
    <w:rsid w:val="00026CB0"/>
    <w:rsid w:val="00046BA5"/>
    <w:rsid w:val="000503EF"/>
    <w:rsid w:val="000813BE"/>
    <w:rsid w:val="00086A5B"/>
    <w:rsid w:val="00095804"/>
    <w:rsid w:val="000A4536"/>
    <w:rsid w:val="000D456D"/>
    <w:rsid w:val="000F2D9C"/>
    <w:rsid w:val="000F3BC1"/>
    <w:rsid w:val="00117694"/>
    <w:rsid w:val="0012148B"/>
    <w:rsid w:val="001237F3"/>
    <w:rsid w:val="00126947"/>
    <w:rsid w:val="00127848"/>
    <w:rsid w:val="001429F9"/>
    <w:rsid w:val="001446BA"/>
    <w:rsid w:val="00147D71"/>
    <w:rsid w:val="001501D2"/>
    <w:rsid w:val="00174200"/>
    <w:rsid w:val="00183394"/>
    <w:rsid w:val="00184189"/>
    <w:rsid w:val="00191FC8"/>
    <w:rsid w:val="00192BDF"/>
    <w:rsid w:val="001A4836"/>
    <w:rsid w:val="001B13AA"/>
    <w:rsid w:val="001B244B"/>
    <w:rsid w:val="001B51D8"/>
    <w:rsid w:val="001D1C7B"/>
    <w:rsid w:val="001D3909"/>
    <w:rsid w:val="001D519B"/>
    <w:rsid w:val="001E183F"/>
    <w:rsid w:val="001F1018"/>
    <w:rsid w:val="001F2164"/>
    <w:rsid w:val="001F2FE5"/>
    <w:rsid w:val="0020256F"/>
    <w:rsid w:val="0020532D"/>
    <w:rsid w:val="00223C84"/>
    <w:rsid w:val="00226FCB"/>
    <w:rsid w:val="00240E09"/>
    <w:rsid w:val="002417BE"/>
    <w:rsid w:val="00246F84"/>
    <w:rsid w:val="0025054E"/>
    <w:rsid w:val="0025779A"/>
    <w:rsid w:val="00261872"/>
    <w:rsid w:val="002618BD"/>
    <w:rsid w:val="00264E21"/>
    <w:rsid w:val="00270005"/>
    <w:rsid w:val="002943D6"/>
    <w:rsid w:val="002976C2"/>
    <w:rsid w:val="002A3BC1"/>
    <w:rsid w:val="002C29F9"/>
    <w:rsid w:val="002E0F4F"/>
    <w:rsid w:val="002E1309"/>
    <w:rsid w:val="002E6A8B"/>
    <w:rsid w:val="00322961"/>
    <w:rsid w:val="003279ED"/>
    <w:rsid w:val="00346909"/>
    <w:rsid w:val="0035539B"/>
    <w:rsid w:val="00383D02"/>
    <w:rsid w:val="00391A5C"/>
    <w:rsid w:val="00396FD6"/>
    <w:rsid w:val="003B718E"/>
    <w:rsid w:val="003C2025"/>
    <w:rsid w:val="003C4153"/>
    <w:rsid w:val="003E5EC4"/>
    <w:rsid w:val="00411C40"/>
    <w:rsid w:val="00413BE4"/>
    <w:rsid w:val="00416823"/>
    <w:rsid w:val="0043445E"/>
    <w:rsid w:val="00442682"/>
    <w:rsid w:val="004451A3"/>
    <w:rsid w:val="0045712E"/>
    <w:rsid w:val="004721A5"/>
    <w:rsid w:val="00474762"/>
    <w:rsid w:val="004929F6"/>
    <w:rsid w:val="004A5B9E"/>
    <w:rsid w:val="004B5EFA"/>
    <w:rsid w:val="004B632F"/>
    <w:rsid w:val="004F5F1E"/>
    <w:rsid w:val="005003C8"/>
    <w:rsid w:val="00502519"/>
    <w:rsid w:val="00502989"/>
    <w:rsid w:val="00514A5F"/>
    <w:rsid w:val="00516B03"/>
    <w:rsid w:val="00516F6B"/>
    <w:rsid w:val="00530113"/>
    <w:rsid w:val="00594B62"/>
    <w:rsid w:val="005A04A1"/>
    <w:rsid w:val="005A3B9C"/>
    <w:rsid w:val="005A7916"/>
    <w:rsid w:val="005B5816"/>
    <w:rsid w:val="005D51AC"/>
    <w:rsid w:val="005E2131"/>
    <w:rsid w:val="00601139"/>
    <w:rsid w:val="0060385A"/>
    <w:rsid w:val="006050AD"/>
    <w:rsid w:val="00623262"/>
    <w:rsid w:val="006313AA"/>
    <w:rsid w:val="00640340"/>
    <w:rsid w:val="00654536"/>
    <w:rsid w:val="00656A7E"/>
    <w:rsid w:val="0067501F"/>
    <w:rsid w:val="006843EA"/>
    <w:rsid w:val="00697F08"/>
    <w:rsid w:val="006A4ACB"/>
    <w:rsid w:val="006B7A31"/>
    <w:rsid w:val="006D6B3B"/>
    <w:rsid w:val="006E0224"/>
    <w:rsid w:val="00704761"/>
    <w:rsid w:val="0070620F"/>
    <w:rsid w:val="00711B83"/>
    <w:rsid w:val="00715267"/>
    <w:rsid w:val="00723DDE"/>
    <w:rsid w:val="00733C89"/>
    <w:rsid w:val="00746B8D"/>
    <w:rsid w:val="00752870"/>
    <w:rsid w:val="0076133B"/>
    <w:rsid w:val="00775C9C"/>
    <w:rsid w:val="00783578"/>
    <w:rsid w:val="0079055A"/>
    <w:rsid w:val="007B07E5"/>
    <w:rsid w:val="007C1A62"/>
    <w:rsid w:val="007E4BF5"/>
    <w:rsid w:val="007F01FD"/>
    <w:rsid w:val="007F52E0"/>
    <w:rsid w:val="007F7973"/>
    <w:rsid w:val="00821867"/>
    <w:rsid w:val="008224C1"/>
    <w:rsid w:val="008364E0"/>
    <w:rsid w:val="0084146D"/>
    <w:rsid w:val="0084151A"/>
    <w:rsid w:val="00846814"/>
    <w:rsid w:val="00860181"/>
    <w:rsid w:val="00860BF8"/>
    <w:rsid w:val="008741FA"/>
    <w:rsid w:val="0088340B"/>
    <w:rsid w:val="008900D6"/>
    <w:rsid w:val="008904B0"/>
    <w:rsid w:val="00890CE0"/>
    <w:rsid w:val="00890E28"/>
    <w:rsid w:val="00892D6C"/>
    <w:rsid w:val="008B7AE2"/>
    <w:rsid w:val="008E19DE"/>
    <w:rsid w:val="008E1EE4"/>
    <w:rsid w:val="008F3D35"/>
    <w:rsid w:val="008F4F70"/>
    <w:rsid w:val="00920693"/>
    <w:rsid w:val="009210EE"/>
    <w:rsid w:val="00922F1F"/>
    <w:rsid w:val="00926CE8"/>
    <w:rsid w:val="00934536"/>
    <w:rsid w:val="009420DE"/>
    <w:rsid w:val="00942D87"/>
    <w:rsid w:val="00954936"/>
    <w:rsid w:val="009759CC"/>
    <w:rsid w:val="009772CF"/>
    <w:rsid w:val="009837BF"/>
    <w:rsid w:val="00987AE8"/>
    <w:rsid w:val="009D5BAF"/>
    <w:rsid w:val="009F2A7B"/>
    <w:rsid w:val="00A05428"/>
    <w:rsid w:val="00A06750"/>
    <w:rsid w:val="00A101E8"/>
    <w:rsid w:val="00A3303E"/>
    <w:rsid w:val="00A35836"/>
    <w:rsid w:val="00A4137A"/>
    <w:rsid w:val="00A44F36"/>
    <w:rsid w:val="00A63075"/>
    <w:rsid w:val="00A74758"/>
    <w:rsid w:val="00A80079"/>
    <w:rsid w:val="00A93347"/>
    <w:rsid w:val="00A94858"/>
    <w:rsid w:val="00AA16A3"/>
    <w:rsid w:val="00AA3D13"/>
    <w:rsid w:val="00AB3A5F"/>
    <w:rsid w:val="00AC1265"/>
    <w:rsid w:val="00AE0B06"/>
    <w:rsid w:val="00AE3AF9"/>
    <w:rsid w:val="00B15E83"/>
    <w:rsid w:val="00B16253"/>
    <w:rsid w:val="00B567DE"/>
    <w:rsid w:val="00B604E4"/>
    <w:rsid w:val="00B66984"/>
    <w:rsid w:val="00B928D4"/>
    <w:rsid w:val="00B97B8F"/>
    <w:rsid w:val="00BA5754"/>
    <w:rsid w:val="00BD00C3"/>
    <w:rsid w:val="00BD405B"/>
    <w:rsid w:val="00BE4B17"/>
    <w:rsid w:val="00BE4C32"/>
    <w:rsid w:val="00C12CA9"/>
    <w:rsid w:val="00C24A02"/>
    <w:rsid w:val="00C24EF3"/>
    <w:rsid w:val="00C43C19"/>
    <w:rsid w:val="00C4679F"/>
    <w:rsid w:val="00C53DF9"/>
    <w:rsid w:val="00C56DF9"/>
    <w:rsid w:val="00C74A0E"/>
    <w:rsid w:val="00C84EEA"/>
    <w:rsid w:val="00C93E19"/>
    <w:rsid w:val="00C9761F"/>
    <w:rsid w:val="00CB56C8"/>
    <w:rsid w:val="00CD2A9D"/>
    <w:rsid w:val="00CD2E12"/>
    <w:rsid w:val="00CF6490"/>
    <w:rsid w:val="00D26D62"/>
    <w:rsid w:val="00D44734"/>
    <w:rsid w:val="00D60BB4"/>
    <w:rsid w:val="00D6180A"/>
    <w:rsid w:val="00D627CB"/>
    <w:rsid w:val="00D67B5A"/>
    <w:rsid w:val="00D85977"/>
    <w:rsid w:val="00DB37CB"/>
    <w:rsid w:val="00DB7F01"/>
    <w:rsid w:val="00DC7C3A"/>
    <w:rsid w:val="00DD1F6B"/>
    <w:rsid w:val="00DD7273"/>
    <w:rsid w:val="00DE7760"/>
    <w:rsid w:val="00DF5B20"/>
    <w:rsid w:val="00E267FA"/>
    <w:rsid w:val="00E329B7"/>
    <w:rsid w:val="00E51D53"/>
    <w:rsid w:val="00E53F76"/>
    <w:rsid w:val="00E664B1"/>
    <w:rsid w:val="00E67FB1"/>
    <w:rsid w:val="00E768E5"/>
    <w:rsid w:val="00E83E99"/>
    <w:rsid w:val="00E966AF"/>
    <w:rsid w:val="00E97E09"/>
    <w:rsid w:val="00ED0A96"/>
    <w:rsid w:val="00ED6E68"/>
    <w:rsid w:val="00F044E6"/>
    <w:rsid w:val="00F15831"/>
    <w:rsid w:val="00F310FB"/>
    <w:rsid w:val="00F450F7"/>
    <w:rsid w:val="00F502E2"/>
    <w:rsid w:val="00F6298A"/>
    <w:rsid w:val="00F73C34"/>
    <w:rsid w:val="00F92145"/>
    <w:rsid w:val="00F96A3F"/>
    <w:rsid w:val="00FA0513"/>
    <w:rsid w:val="00FA1C5F"/>
    <w:rsid w:val="00FA1FE6"/>
    <w:rsid w:val="00FB32CF"/>
    <w:rsid w:val="00FB55CB"/>
    <w:rsid w:val="00FB67C0"/>
    <w:rsid w:val="00FB67D2"/>
    <w:rsid w:val="00FC393A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BBE99BF4EAD13D14FE5CB364435890F44BB8C2A75626358F09100FDB3C4A5B894B5386D48C3920222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3EBA-1B49-4A1B-9CC7-7FC07C44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12</Pages>
  <Words>4549</Words>
  <Characters>25933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Осипова Александра Евгеньевна</cp:lastModifiedBy>
  <cp:revision>24</cp:revision>
  <cp:lastPrinted>2018-08-24T12:48:00Z</cp:lastPrinted>
  <dcterms:created xsi:type="dcterms:W3CDTF">2018-02-27T11:47:00Z</dcterms:created>
  <dcterms:modified xsi:type="dcterms:W3CDTF">2018-08-30T12:53:00Z</dcterms:modified>
</cp:coreProperties>
</file>